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EB" w:rsidRPr="00D00853" w:rsidRDefault="002960EB" w:rsidP="00D00853">
      <w:pPr>
        <w:jc w:val="center"/>
      </w:pPr>
      <w:r>
        <w:rPr>
          <w:b/>
          <w:sz w:val="28"/>
          <w:szCs w:val="28"/>
        </w:rPr>
        <w:t>Computer Science II Exam #1</w:t>
      </w:r>
    </w:p>
    <w:p w:rsidR="002960EB" w:rsidRDefault="004B666D" w:rsidP="002960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2/14</w:t>
      </w:r>
      <w:r w:rsidR="00D00853">
        <w:rPr>
          <w:b/>
          <w:sz w:val="28"/>
          <w:szCs w:val="28"/>
        </w:rPr>
        <w:t>/2013</w:t>
      </w:r>
    </w:p>
    <w:p w:rsidR="002960EB" w:rsidRDefault="002960EB" w:rsidP="002960EB">
      <w:pPr>
        <w:contextualSpacing/>
        <w:jc w:val="center"/>
        <w:rPr>
          <w:b/>
          <w:sz w:val="28"/>
          <w:szCs w:val="28"/>
        </w:rPr>
      </w:pPr>
    </w:p>
    <w:p w:rsidR="002960EB" w:rsidRDefault="002960EB" w:rsidP="002960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Last Name: __________________, First Name: ___________________</w:t>
      </w:r>
    </w:p>
    <w:p w:rsidR="002960EB" w:rsidRPr="002960EB" w:rsidRDefault="002960EB" w:rsidP="002960EB">
      <w:pPr>
        <w:contextualSpacing/>
        <w:jc w:val="center"/>
        <w:rPr>
          <w:b/>
          <w:sz w:val="28"/>
          <w:szCs w:val="28"/>
        </w:rPr>
      </w:pPr>
    </w:p>
    <w:p w:rsidR="002960EB" w:rsidRDefault="002960EB">
      <w:pPr>
        <w:contextualSpacing/>
      </w:pPr>
    </w:p>
    <w:p w:rsidR="0002023C" w:rsidRDefault="005B2884">
      <w:pPr>
        <w:contextualSpacing/>
      </w:pPr>
      <w:r>
        <w:t>1)</w:t>
      </w:r>
      <w:r w:rsidR="0018260E">
        <w:t xml:space="preserve"> (9 pts)</w:t>
      </w:r>
      <w:r>
        <w:t xml:space="preserve"> </w:t>
      </w:r>
      <w:proofErr w:type="gramStart"/>
      <w:r>
        <w:t>Solve</w:t>
      </w:r>
      <w:proofErr w:type="gramEnd"/>
      <w:r>
        <w:t xml:space="preserve"> the following recurrence relations using the Master Theorem:</w:t>
      </w:r>
    </w:p>
    <w:p w:rsidR="005B2884" w:rsidRDefault="005B2884">
      <w:pPr>
        <w:contextualSpacing/>
      </w:pPr>
    </w:p>
    <w:p w:rsidR="005B2884" w:rsidRDefault="00D00853">
      <w:pPr>
        <w:contextualSpacing/>
      </w:pPr>
      <w:r>
        <w:t xml:space="preserve">a) </w:t>
      </w:r>
      <w:proofErr w:type="gramStart"/>
      <w:r>
        <w:t>T(</w:t>
      </w:r>
      <w:proofErr w:type="gramEnd"/>
      <w:r>
        <w:t>n) = 4</w:t>
      </w:r>
      <w:r w:rsidR="005B2884">
        <w:t>T(n/2) + O(n</w:t>
      </w:r>
      <w:r w:rsidR="005B2884">
        <w:rPr>
          <w:vertAlign w:val="superscript"/>
        </w:rPr>
        <w:t>2</w:t>
      </w:r>
      <w:r w:rsidR="005B2884">
        <w:t>)</w:t>
      </w: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>
      <w:pPr>
        <w:contextualSpacing/>
      </w:pPr>
      <w:r>
        <w:t>_____________________</w:t>
      </w:r>
    </w:p>
    <w:p w:rsidR="002960EB" w:rsidRDefault="002960EB">
      <w:pPr>
        <w:contextualSpacing/>
      </w:pPr>
    </w:p>
    <w:p w:rsidR="005B2884" w:rsidRDefault="00D00853" w:rsidP="005B2884">
      <w:pPr>
        <w:contextualSpacing/>
      </w:pPr>
      <w:r>
        <w:t xml:space="preserve">b) </w:t>
      </w:r>
      <w:proofErr w:type="gramStart"/>
      <w:r>
        <w:t>T(</w:t>
      </w:r>
      <w:proofErr w:type="gramEnd"/>
      <w:r>
        <w:t>n) = 7</w:t>
      </w:r>
      <w:r w:rsidR="005B2884">
        <w:t>T(n/3) + O(n</w:t>
      </w:r>
      <w:r w:rsidR="005B2884">
        <w:rPr>
          <w:vertAlign w:val="superscript"/>
        </w:rPr>
        <w:t>2</w:t>
      </w:r>
      <w:r w:rsidR="005B2884">
        <w:t>)</w:t>
      </w:r>
    </w:p>
    <w:p w:rsidR="002960EB" w:rsidRDefault="002960EB" w:rsidP="005B2884">
      <w:pPr>
        <w:contextualSpacing/>
      </w:pPr>
    </w:p>
    <w:p w:rsidR="002960EB" w:rsidRDefault="002960EB" w:rsidP="005B2884">
      <w:pPr>
        <w:contextualSpacing/>
      </w:pPr>
    </w:p>
    <w:p w:rsidR="002960EB" w:rsidRDefault="002960EB" w:rsidP="005B2884">
      <w:pPr>
        <w:contextualSpacing/>
      </w:pPr>
    </w:p>
    <w:p w:rsidR="002960EB" w:rsidRDefault="002960EB" w:rsidP="002960EB">
      <w:pPr>
        <w:contextualSpacing/>
      </w:pPr>
      <w:r>
        <w:t>_____________________</w:t>
      </w:r>
    </w:p>
    <w:p w:rsidR="002960EB" w:rsidRDefault="002960EB" w:rsidP="005B2884">
      <w:pPr>
        <w:contextualSpacing/>
      </w:pPr>
    </w:p>
    <w:p w:rsidR="005B2884" w:rsidRDefault="00D00853">
      <w:pPr>
        <w:contextualSpacing/>
      </w:pPr>
      <w:r>
        <w:t xml:space="preserve">c) </w:t>
      </w:r>
      <w:proofErr w:type="gramStart"/>
      <w:r>
        <w:t>T(</w:t>
      </w:r>
      <w:proofErr w:type="gramEnd"/>
      <w:r>
        <w:t>n) = 7T(n/2</w:t>
      </w:r>
      <w:r w:rsidR="005B2884">
        <w:t>) + O(n)</w:t>
      </w: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 w:rsidP="002960EB">
      <w:pPr>
        <w:contextualSpacing/>
      </w:pPr>
      <w:r>
        <w:t>_____________________</w:t>
      </w: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D00853" w:rsidRDefault="00D00853" w:rsidP="00D00853">
      <w:pPr>
        <w:contextualSpacing/>
        <w:jc w:val="both"/>
      </w:pPr>
      <w:r>
        <w:t>2) (10 pts) Order the following functions from smallest to largest based on big-theta notation. Assume that the base of all logarithms below is 2.</w:t>
      </w:r>
    </w:p>
    <w:p w:rsidR="00D00853" w:rsidRDefault="00D00853" w:rsidP="00D00853">
      <w:pPr>
        <w:contextualSpacing/>
      </w:pPr>
    </w:p>
    <w:p w:rsidR="00D00853" w:rsidRDefault="00D00853" w:rsidP="00D00853">
      <w:pPr>
        <w:contextualSpacing/>
      </w:pPr>
      <w:r w:rsidRPr="008278BD">
        <w:rPr>
          <w:position w:val="-30"/>
        </w:rPr>
        <w:object w:dxaOrig="68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75pt;height:38.25pt" o:ole="">
            <v:imagedata r:id="rId5" o:title=""/>
          </v:shape>
          <o:OLEObject Type="Embed" ProgID="Equation.3" ShapeID="_x0000_i1025" DrawAspect="Content" ObjectID="_1422326668" r:id="rId6"/>
        </w:object>
      </w:r>
    </w:p>
    <w:p w:rsidR="00D00853" w:rsidRDefault="00D00853" w:rsidP="00D00853"/>
    <w:p w:rsidR="00D00853" w:rsidRDefault="00D00853" w:rsidP="00D00853"/>
    <w:p w:rsidR="00D00853" w:rsidRDefault="00D00853" w:rsidP="00D00853">
      <w:r>
        <w:t xml:space="preserve">_________  ,  __________  ,  _________  ,  __________  ,  _________  ,  </w:t>
      </w:r>
    </w:p>
    <w:p w:rsidR="00D00853" w:rsidRDefault="00D00853" w:rsidP="00D00853"/>
    <w:p w:rsidR="00D00853" w:rsidRDefault="00D00853" w:rsidP="00D00853"/>
    <w:p w:rsidR="00D00853" w:rsidRDefault="00D00853" w:rsidP="00D00853">
      <w:r>
        <w:t xml:space="preserve">_________  ,  __________  ,  _________  ,  __________  ,  _________ </w:t>
      </w:r>
    </w:p>
    <w:p w:rsidR="00D00853" w:rsidRDefault="000C0ED5" w:rsidP="00D00853">
      <w:pPr>
        <w:jc w:val="both"/>
      </w:pPr>
      <w:r>
        <w:lastRenderedPageBreak/>
        <w:t>3) (20</w:t>
      </w:r>
      <w:r w:rsidR="00D00853">
        <w:t xml:space="preserve"> pts) </w:t>
      </w:r>
      <w:proofErr w:type="gramStart"/>
      <w:r w:rsidR="00D00853">
        <w:t>Determine</w:t>
      </w:r>
      <w:proofErr w:type="gramEnd"/>
      <w:r w:rsidR="00D00853">
        <w:t xml:space="preserve"> the value of the following sum: </w:t>
      </w:r>
      <w:r w:rsidR="00D00853" w:rsidRPr="00655919">
        <w:rPr>
          <w:position w:val="-28"/>
        </w:rPr>
        <w:object w:dxaOrig="980" w:dyaOrig="680">
          <v:shape id="_x0000_i1026" type="#_x0000_t75" style="width:48.75pt;height:33.75pt" o:ole="">
            <v:imagedata r:id="rId7" o:title=""/>
          </v:shape>
          <o:OLEObject Type="Embed" ProgID="Equation.3" ShapeID="_x0000_i1026" DrawAspect="Content" ObjectID="_1422326669" r:id="rId8"/>
        </w:object>
      </w:r>
    </w:p>
    <w:p w:rsidR="002960EB" w:rsidRDefault="002960E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D00853" w:rsidRDefault="000C0ED5" w:rsidP="00714787">
      <w:pPr>
        <w:contextualSpacing/>
        <w:jc w:val="both"/>
      </w:pPr>
      <w:r>
        <w:lastRenderedPageBreak/>
        <w:t>4) (20</w:t>
      </w:r>
      <w:r w:rsidR="00D00853">
        <w:t xml:space="preserve"> pts) </w:t>
      </w:r>
      <w:r w:rsidR="00714787">
        <w:t xml:space="preserve">The code handout uses the backtracking technique to calculate the maximum number of knights that can be placed on a chess board with dimensions </w:t>
      </w:r>
      <w:proofErr w:type="spellStart"/>
      <w:r w:rsidR="00714787">
        <w:t>numRows</w:t>
      </w:r>
      <w:proofErr w:type="spellEnd"/>
      <w:r w:rsidR="00714787">
        <w:t xml:space="preserve"> x </w:t>
      </w:r>
      <w:proofErr w:type="spellStart"/>
      <w:r w:rsidR="00714787">
        <w:t>numCols</w:t>
      </w:r>
      <w:proofErr w:type="spellEnd"/>
      <w:r w:rsidR="00714787">
        <w:t xml:space="preserve"> such that no two knights can attack each other. Answer the following questions based on the code handout. (If you’ve never played chess, all you need to know is that a knight moves in an L-shape: two squares in one direction and one square in the perpendicular direction.)</w:t>
      </w:r>
    </w:p>
    <w:p w:rsidR="00217552" w:rsidRDefault="0021755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714787" w:rsidRDefault="00714787" w:rsidP="00714787">
      <w:pPr>
        <w:contextualSpacing/>
        <w:jc w:val="both"/>
      </w:pPr>
      <w:r>
        <w:t xml:space="preserve">a) </w:t>
      </w:r>
      <w:r w:rsidR="000C0ED5">
        <w:t>(5</w:t>
      </w:r>
      <w:r>
        <w:t xml:space="preserve"> pts) </w:t>
      </w:r>
      <w:proofErr w:type="gramStart"/>
      <w:r>
        <w:t>On</w:t>
      </w:r>
      <w:proofErr w:type="gramEnd"/>
      <w:r>
        <w:t xml:space="preserve"> line 34, a recursive call is made to the method </w:t>
      </w:r>
      <w:proofErr w:type="spellStart"/>
      <w:r>
        <w:t>recSolve</w:t>
      </w:r>
      <w:proofErr w:type="spellEnd"/>
      <w:r>
        <w:t xml:space="preserve">. In all, there are two lines with recursive calls in this function. Symbolically, what is the value of this recursive call? (Namely, what value is stored in the variable </w:t>
      </w:r>
      <w:proofErr w:type="spellStart"/>
      <w:r>
        <w:t>skipB</w:t>
      </w:r>
      <w:proofErr w:type="spellEnd"/>
      <w:r>
        <w:t xml:space="preserve"> when this line of code finishes.)</w:t>
      </w: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  <w:r>
        <w:t>b)</w:t>
      </w:r>
      <w:r w:rsidR="000C0ED5">
        <w:t xml:space="preserve"> (5</w:t>
      </w:r>
      <w:r>
        <w:t xml:space="preserve"> pts) What is the size of the list returned by the function </w:t>
      </w:r>
      <w:proofErr w:type="spellStart"/>
      <w:proofErr w:type="gramStart"/>
      <w:r>
        <w:t>getPrevConflicts</w:t>
      </w:r>
      <w:proofErr w:type="spellEnd"/>
      <w:r>
        <w:t>(</w:t>
      </w:r>
      <w:proofErr w:type="gramEnd"/>
      <w:r>
        <w:t>)? Will all ordered pairs stored in this list contain non-negative integers only? Why or why not?</w:t>
      </w: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  <w:r>
        <w:t xml:space="preserve">c) </w:t>
      </w:r>
      <w:r w:rsidR="000C0ED5">
        <w:t>(5</w:t>
      </w:r>
      <w:r>
        <w:t xml:space="preserve"> pts) </w:t>
      </w:r>
      <w:proofErr w:type="gramStart"/>
      <w:r>
        <w:t>What</w:t>
      </w:r>
      <w:proofErr w:type="gramEnd"/>
      <w:r>
        <w:t xml:space="preserve"> is the purpose of line 31? Would the code return the correct answer if we removed this line?</w:t>
      </w: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</w:p>
    <w:p w:rsidR="00714787" w:rsidRDefault="00714787" w:rsidP="00714787">
      <w:pPr>
        <w:contextualSpacing/>
        <w:jc w:val="both"/>
      </w:pPr>
      <w:r>
        <w:t xml:space="preserve">d) </w:t>
      </w:r>
      <w:r w:rsidR="000C0ED5">
        <w:t>(5</w:t>
      </w:r>
      <w:r>
        <w:t xml:space="preserve"> pts) </w:t>
      </w:r>
      <w:proofErr w:type="gramStart"/>
      <w:r>
        <w:t>On</w:t>
      </w:r>
      <w:proofErr w:type="gramEnd"/>
      <w:r>
        <w:t xml:space="preserve"> line 14, why can we cut out of the recursion if the </w:t>
      </w:r>
      <w:proofErr w:type="spellStart"/>
      <w:r>
        <w:t>boolean</w:t>
      </w:r>
      <w:proofErr w:type="spellEnd"/>
      <w:r>
        <w:t xml:space="preserve"> condition tested is true?</w:t>
      </w:r>
    </w:p>
    <w:p w:rsidR="00D00853" w:rsidRDefault="00D00853">
      <w:r>
        <w:br w:type="page"/>
      </w:r>
    </w:p>
    <w:p w:rsidR="00D00853" w:rsidRDefault="005A0E45" w:rsidP="003B1CED">
      <w:pPr>
        <w:contextualSpacing/>
        <w:jc w:val="both"/>
        <w:rPr>
          <w:rFonts w:ascii="Courier New" w:hAnsi="Courier New" w:cs="Courier New"/>
        </w:rPr>
      </w:pPr>
      <w:r>
        <w:lastRenderedPageBreak/>
        <w:t>5) (5</w:t>
      </w:r>
      <w:r w:rsidR="00D00853">
        <w:t xml:space="preserve"> pts) </w:t>
      </w:r>
      <w:r w:rsidR="003B1CED">
        <w:t>Consider running a bucket sort on 3,000 real numbers values in the range [400, 1000). In which bucket number (with buckets starting at 0 and ending at 299,999) would the number 723.12 be placed?</w:t>
      </w: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5A0E45" w:rsidP="00D00853">
      <w:pPr>
        <w:contextualSpacing/>
        <w:jc w:val="both"/>
      </w:pPr>
      <w:r>
        <w:t>6) (7</w:t>
      </w:r>
      <w:r w:rsidR="00D00853">
        <w:t xml:space="preserve"> pts) </w:t>
      </w:r>
      <w:proofErr w:type="gramStart"/>
      <w:r w:rsidR="00D00853">
        <w:t>What</w:t>
      </w:r>
      <w:proofErr w:type="gramEnd"/>
      <w:r w:rsidR="00D00853">
        <w:t xml:space="preserve"> is the run-time</w:t>
      </w:r>
      <w:r w:rsidR="000017D6">
        <w:t xml:space="preserve"> (Big O)</w:t>
      </w:r>
      <w:r w:rsidR="00D00853">
        <w:t xml:space="preserve"> of the code segment below in terms of n?</w:t>
      </w:r>
    </w:p>
    <w:p w:rsidR="00D00853" w:rsidRPr="00F306BE" w:rsidRDefault="00D00853" w:rsidP="00D00853">
      <w:pPr>
        <w:contextualSpacing/>
        <w:jc w:val="both"/>
        <w:rPr>
          <w:rFonts w:ascii="Courier New" w:hAnsi="Courier New" w:cs="Courier New"/>
        </w:rPr>
      </w:pP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while</w:t>
      </w:r>
      <w:proofErr w:type="gramEnd"/>
      <w:r>
        <w:rPr>
          <w:rFonts w:ascii="Courier New" w:hAnsi="Courier New" w:cs="Courier New"/>
        </w:rPr>
        <w:t xml:space="preserve"> (n &gt; 0) {</w:t>
      </w: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=0;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&lt;n;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>++)</w:t>
      </w: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sum</w:t>
      </w:r>
      <w:proofErr w:type="gramEnd"/>
      <w:r>
        <w:rPr>
          <w:rFonts w:ascii="Courier New" w:hAnsi="Courier New" w:cs="Courier New"/>
        </w:rPr>
        <w:t>++;</w:t>
      </w: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n = n/4;</w:t>
      </w:r>
    </w:p>
    <w:p w:rsidR="00D00853" w:rsidRDefault="00D00853" w:rsidP="00D00853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18260E" w:rsidRDefault="0018260E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D00853" w:rsidRDefault="00D00853" w:rsidP="00D00853">
      <w:pPr>
        <w:jc w:val="both"/>
      </w:pPr>
    </w:p>
    <w:p w:rsidR="00D00853" w:rsidRDefault="00D00853">
      <w:r>
        <w:br w:type="page"/>
      </w:r>
    </w:p>
    <w:p w:rsidR="00D00853" w:rsidRDefault="000C0ED5" w:rsidP="00D00853">
      <w:pPr>
        <w:contextualSpacing/>
        <w:rPr>
          <w:rFonts w:ascii="Times" w:hAnsi="Times"/>
        </w:rPr>
      </w:pPr>
      <w:r>
        <w:lastRenderedPageBreak/>
        <w:t>7) (5</w:t>
      </w:r>
      <w:r w:rsidR="00D00853">
        <w:t xml:space="preserve"> pts) </w:t>
      </w:r>
      <w:proofErr w:type="gramStart"/>
      <w:r w:rsidR="00D00853">
        <w:rPr>
          <w:rFonts w:ascii="Times" w:hAnsi="Times"/>
        </w:rPr>
        <w:t>Draw</w:t>
      </w:r>
      <w:proofErr w:type="gramEnd"/>
      <w:r w:rsidR="00D00853">
        <w:rPr>
          <w:rFonts w:ascii="Times" w:hAnsi="Times"/>
        </w:rPr>
        <w:t xml:space="preserve"> the result of inserting 31 into the AVL tree below:</w:t>
      </w:r>
    </w:p>
    <w:p w:rsidR="00D00853" w:rsidRDefault="00D00853" w:rsidP="00D00853">
      <w:pPr>
        <w:contextualSpacing/>
        <w:rPr>
          <w:rFonts w:ascii="Times" w:hAnsi="Times"/>
        </w:rPr>
      </w:pPr>
    </w:p>
    <w:p w:rsidR="00D00853" w:rsidRDefault="00D00853" w:rsidP="00D00853">
      <w:pPr>
        <w:contextualSpacing/>
        <w:rPr>
          <w:rFonts w:ascii="Times" w:hAnsi="Times"/>
        </w:rPr>
      </w:pP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40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        /      \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    20</w:t>
      </w:r>
      <w:r>
        <w:rPr>
          <w:rFonts w:ascii="Times" w:hAnsi="Times"/>
        </w:rPr>
        <w:tab/>
        <w:t xml:space="preserve">      50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   /   \</w:t>
      </w:r>
      <w:r>
        <w:rPr>
          <w:rFonts w:ascii="Times" w:hAnsi="Times"/>
        </w:rPr>
        <w:tab/>
        <w:t xml:space="preserve">          \</w:t>
      </w:r>
      <w:r>
        <w:rPr>
          <w:rFonts w:ascii="Times" w:hAnsi="Times"/>
        </w:rPr>
        <w:tab/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10   30        60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/      /    \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 xml:space="preserve">          5      25   35</w:t>
      </w: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D00853" w:rsidP="00D00853">
      <w:pPr>
        <w:contextualSpacing/>
        <w:jc w:val="both"/>
      </w:pPr>
    </w:p>
    <w:p w:rsidR="00D00853" w:rsidRDefault="000C0ED5" w:rsidP="00D00853">
      <w:pPr>
        <w:contextualSpacing/>
      </w:pPr>
      <w:r>
        <w:t>8) (5</w:t>
      </w:r>
      <w:r w:rsidR="00D00853">
        <w:t xml:space="preserve"> pts) </w:t>
      </w:r>
      <w:proofErr w:type="gramStart"/>
      <w:r w:rsidR="00D00853">
        <w:t>Draw</w:t>
      </w:r>
      <w:proofErr w:type="gramEnd"/>
      <w:r w:rsidR="00D00853">
        <w:t xml:space="preserve"> the result of deleting 50 from the AVL tree below:</w:t>
      </w:r>
    </w:p>
    <w:p w:rsidR="00D00853" w:rsidRDefault="00D00853" w:rsidP="00D00853">
      <w:pPr>
        <w:contextualSpacing/>
      </w:pP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          40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        /     \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    20</w:t>
      </w:r>
      <w:r>
        <w:rPr>
          <w:rFonts w:ascii="Times" w:hAnsi="Times"/>
        </w:rPr>
        <w:tab/>
        <w:t xml:space="preserve">     50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   /   \</w:t>
      </w:r>
      <w:r>
        <w:rPr>
          <w:rFonts w:ascii="Times" w:hAnsi="Times"/>
        </w:rPr>
        <w:tab/>
        <w:t xml:space="preserve">        \</w:t>
      </w:r>
      <w:r>
        <w:rPr>
          <w:rFonts w:ascii="Times" w:hAnsi="Times"/>
        </w:rPr>
        <w:tab/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 10   30        60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ab/>
        <w:t xml:space="preserve"> /          </w:t>
      </w:r>
    </w:p>
    <w:p w:rsidR="00D00853" w:rsidRDefault="00D00853" w:rsidP="00D00853">
      <w:pPr>
        <w:contextualSpacing/>
        <w:rPr>
          <w:rFonts w:ascii="Times" w:hAnsi="Times"/>
        </w:rPr>
      </w:pPr>
      <w:r>
        <w:rPr>
          <w:rFonts w:ascii="Times" w:hAnsi="Times"/>
        </w:rPr>
        <w:t xml:space="preserve">           5      </w:t>
      </w:r>
    </w:p>
    <w:p w:rsidR="00D00853" w:rsidRDefault="002960EB" w:rsidP="00D00853">
      <w:pPr>
        <w:jc w:val="both"/>
      </w:pPr>
      <w:r>
        <w:br w:type="page"/>
      </w:r>
    </w:p>
    <w:p w:rsidR="00714787" w:rsidRDefault="00D00853" w:rsidP="000017D6">
      <w:pPr>
        <w:contextualSpacing/>
        <w:jc w:val="both"/>
      </w:pPr>
      <w:r>
        <w:lastRenderedPageBreak/>
        <w:t xml:space="preserve">9) </w:t>
      </w:r>
      <w:r w:rsidR="005A0E45">
        <w:t xml:space="preserve">(10 pts) </w:t>
      </w:r>
      <w:proofErr w:type="gramStart"/>
      <w:r w:rsidR="00714787">
        <w:t>Determine</w:t>
      </w:r>
      <w:proofErr w:type="gramEnd"/>
      <w:r w:rsidR="00714787">
        <w:t xml:space="preserve"> a minimum spanning tree of the graph specified below using </w:t>
      </w:r>
      <w:proofErr w:type="spellStart"/>
      <w:r w:rsidR="00714787">
        <w:t>Kruskal's</w:t>
      </w:r>
      <w:proofErr w:type="spellEnd"/>
      <w:r w:rsidR="00714787">
        <w:t xml:space="preserve"> Algorithm. Please show each edge you consider </w:t>
      </w:r>
      <w:proofErr w:type="gramStart"/>
      <w:r w:rsidR="00714787">
        <w:t>to add</w:t>
      </w:r>
      <w:proofErr w:type="gramEnd"/>
      <w:r w:rsidR="00714787">
        <w:t xml:space="preserve"> to the tree. Indicate whether it gets added or not on the table provided. Note: You may not use each row of the table given. The graph is given below as a list of ordered pairs. The first item in the pair is the pair of vertices connected and the second item is the weight of their connection.</w:t>
      </w:r>
    </w:p>
    <w:p w:rsidR="00714787" w:rsidRDefault="00714787" w:rsidP="00714787">
      <w:pPr>
        <w:contextualSpacing/>
      </w:pPr>
    </w:p>
    <w:p w:rsidR="00714787" w:rsidRPr="000017D6" w:rsidRDefault="00714787" w:rsidP="00714787">
      <w:pPr>
        <w:contextualSpacing/>
        <w:rPr>
          <w:sz w:val="22"/>
          <w:szCs w:val="22"/>
        </w:rPr>
      </w:pPr>
      <w:proofErr w:type="gramStart"/>
      <w:r w:rsidRPr="000017D6">
        <w:rPr>
          <w:sz w:val="22"/>
          <w:szCs w:val="22"/>
        </w:rPr>
        <w:t>( (</w:t>
      </w:r>
      <w:proofErr w:type="gramEnd"/>
      <w:r w:rsidRPr="000017D6">
        <w:rPr>
          <w:sz w:val="22"/>
          <w:szCs w:val="22"/>
        </w:rPr>
        <w:t>A, C), 8), ( (B, D), 3), ( (</w:t>
      </w:r>
      <w:r w:rsidR="009224CD">
        <w:rPr>
          <w:sz w:val="22"/>
          <w:szCs w:val="22"/>
        </w:rPr>
        <w:t>A, B), 4), ( (A, D), 5), ( (B, C</w:t>
      </w:r>
      <w:r w:rsidRPr="000017D6">
        <w:rPr>
          <w:sz w:val="22"/>
          <w:szCs w:val="22"/>
        </w:rPr>
        <w:t>), 4), ( (C, D), 6), ( (B, E), 7), ( (C, F), 5)</w:t>
      </w:r>
    </w:p>
    <w:p w:rsidR="00714787" w:rsidRPr="000017D6" w:rsidRDefault="00714787" w:rsidP="00714787">
      <w:pPr>
        <w:contextualSpacing/>
        <w:rPr>
          <w:sz w:val="22"/>
          <w:szCs w:val="22"/>
        </w:rPr>
      </w:pPr>
      <w:r w:rsidRPr="000017D6">
        <w:rPr>
          <w:sz w:val="22"/>
          <w:szCs w:val="22"/>
        </w:rPr>
        <w:t>( (A, G), 4), ( (E, F), 5), ( (E, G), 3),  ( (C, H), 7), ( (H, I), 2),  ( (F, J), 6),   ( (I, J), 5),    ( (H, J), 6)</w:t>
      </w:r>
    </w:p>
    <w:p w:rsidR="00714787" w:rsidRDefault="00714787" w:rsidP="00714787">
      <w:pPr>
        <w:contextualSpacing/>
      </w:pPr>
    </w:p>
    <w:p w:rsidR="00714787" w:rsidRDefault="00714787" w:rsidP="00714787">
      <w:pPr>
        <w:contextualSpacing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14787" w:rsidTr="007D0998">
        <w:tc>
          <w:tcPr>
            <w:tcW w:w="4788" w:type="dxa"/>
          </w:tcPr>
          <w:p w:rsidR="00714787" w:rsidRPr="000017D6" w:rsidRDefault="000017D6" w:rsidP="000017D6">
            <w:pPr>
              <w:contextualSpacing/>
              <w:jc w:val="center"/>
              <w:rPr>
                <w:b/>
              </w:rPr>
            </w:pPr>
            <w:bookmarkStart w:id="0" w:name="_GoBack"/>
            <w:bookmarkEnd w:id="0"/>
            <w:r w:rsidRPr="000017D6">
              <w:rPr>
                <w:b/>
              </w:rPr>
              <w:t>Edge Considered</w:t>
            </w:r>
          </w:p>
        </w:tc>
        <w:tc>
          <w:tcPr>
            <w:tcW w:w="4788" w:type="dxa"/>
          </w:tcPr>
          <w:p w:rsidR="00714787" w:rsidRPr="000017D6" w:rsidRDefault="000017D6" w:rsidP="000017D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Added(Yes/No, why)</w:t>
            </w:r>
          </w:p>
        </w:tc>
      </w:tr>
      <w:tr w:rsidR="00714787" w:rsidTr="007D0998"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</w:tr>
      <w:tr w:rsidR="00714787" w:rsidTr="007D0998"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</w:tr>
      <w:tr w:rsidR="00714787" w:rsidTr="007D0998"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</w:tr>
      <w:tr w:rsidR="00714787" w:rsidTr="007D0998"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</w:tr>
      <w:tr w:rsidR="00714787" w:rsidTr="007D0998"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</w:tr>
      <w:tr w:rsidR="00714787" w:rsidTr="007D0998"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</w:tr>
      <w:tr w:rsidR="00714787" w:rsidTr="007D0998"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  <w:tc>
          <w:tcPr>
            <w:tcW w:w="4788" w:type="dxa"/>
          </w:tcPr>
          <w:p w:rsidR="00714787" w:rsidRDefault="00714787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  <w:tr w:rsidR="000017D6" w:rsidTr="007D0998"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  <w:tc>
          <w:tcPr>
            <w:tcW w:w="4788" w:type="dxa"/>
          </w:tcPr>
          <w:p w:rsidR="000017D6" w:rsidRDefault="000017D6" w:rsidP="007D0998">
            <w:pPr>
              <w:contextualSpacing/>
            </w:pPr>
          </w:p>
        </w:tc>
      </w:tr>
    </w:tbl>
    <w:p w:rsidR="00714787" w:rsidRDefault="00714787" w:rsidP="00714787">
      <w:pPr>
        <w:contextualSpacing/>
      </w:pPr>
    </w:p>
    <w:p w:rsidR="00D00853" w:rsidRDefault="00D00853" w:rsidP="00714787">
      <w:pPr>
        <w:contextualSpacing/>
        <w:jc w:val="both"/>
      </w:pPr>
    </w:p>
    <w:p w:rsidR="00D9319F" w:rsidRPr="005A0E45" w:rsidRDefault="000C0ED5" w:rsidP="001F5A56">
      <w:pPr>
        <w:spacing w:before="240"/>
        <w:contextualSpacing/>
        <w:jc w:val="both"/>
      </w:pPr>
      <w:r>
        <w:t>10) (7</w:t>
      </w:r>
      <w:r w:rsidR="005A0E45">
        <w:t xml:space="preserve"> pts) </w:t>
      </w:r>
      <w:proofErr w:type="gramStart"/>
      <w:r w:rsidR="005A0E45">
        <w:t>What</w:t>
      </w:r>
      <w:proofErr w:type="gramEnd"/>
      <w:r w:rsidR="005A0E45">
        <w:t xml:space="preserve"> is the minimum number of comparisons necessary to sort an array of size 7? (Note: You will get 0 points for answering 7lg7. Rather, your answer must be an integer based on the proof shown in class. Note that 7! = 5040. And 2</w:t>
      </w:r>
      <w:r w:rsidR="005A0E45">
        <w:rPr>
          <w:vertAlign w:val="superscript"/>
        </w:rPr>
        <w:t>10</w:t>
      </w:r>
      <w:r w:rsidR="005A0E45">
        <w:t xml:space="preserve"> = 1024.)</w:t>
      </w: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D00853" w:rsidRDefault="00D00853" w:rsidP="00D00853">
      <w:pPr>
        <w:spacing w:before="240"/>
        <w:contextualSpacing/>
        <w:jc w:val="both"/>
      </w:pPr>
    </w:p>
    <w:p w:rsidR="000017D6" w:rsidRDefault="000017D6" w:rsidP="00D00853">
      <w:pPr>
        <w:spacing w:before="240"/>
        <w:contextualSpacing/>
        <w:jc w:val="both"/>
      </w:pPr>
    </w:p>
    <w:p w:rsidR="000017D6" w:rsidRDefault="000017D6" w:rsidP="00D00853">
      <w:pPr>
        <w:spacing w:before="240"/>
        <w:contextualSpacing/>
        <w:jc w:val="both"/>
      </w:pPr>
    </w:p>
    <w:p w:rsidR="00D9319F" w:rsidRPr="00217552" w:rsidRDefault="003B1CED" w:rsidP="00D00853">
      <w:pPr>
        <w:spacing w:before="240"/>
        <w:contextualSpacing/>
        <w:jc w:val="both"/>
      </w:pPr>
      <w:r>
        <w:t>11</w:t>
      </w:r>
      <w:r w:rsidR="000C0ED5">
        <w:t>) (2</w:t>
      </w:r>
      <w:r w:rsidR="00D9319F">
        <w:t xml:space="preserve"> pts) </w:t>
      </w:r>
      <w:proofErr w:type="gramStart"/>
      <w:r w:rsidR="00D00853">
        <w:t>On</w:t>
      </w:r>
      <w:proofErr w:type="gramEnd"/>
      <w:r w:rsidR="00D00853">
        <w:t xml:space="preserve"> what planet does the Mars Rover Curiosity reside currently? _______________</w:t>
      </w:r>
    </w:p>
    <w:sectPr w:rsidR="00D9319F" w:rsidRPr="00217552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884"/>
    <w:rsid w:val="000017D6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C0ED5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8260E"/>
    <w:rsid w:val="001C2E97"/>
    <w:rsid w:val="001C393A"/>
    <w:rsid w:val="001D4FE3"/>
    <w:rsid w:val="001E5171"/>
    <w:rsid w:val="001E5536"/>
    <w:rsid w:val="001F0D28"/>
    <w:rsid w:val="001F50C8"/>
    <w:rsid w:val="001F5A56"/>
    <w:rsid w:val="00217552"/>
    <w:rsid w:val="002200C2"/>
    <w:rsid w:val="0022365F"/>
    <w:rsid w:val="00235401"/>
    <w:rsid w:val="00242BF3"/>
    <w:rsid w:val="00246268"/>
    <w:rsid w:val="00251ECB"/>
    <w:rsid w:val="00283CD0"/>
    <w:rsid w:val="00283FC6"/>
    <w:rsid w:val="002960EB"/>
    <w:rsid w:val="002B4A69"/>
    <w:rsid w:val="002B52DF"/>
    <w:rsid w:val="002C5D7F"/>
    <w:rsid w:val="002D2F5B"/>
    <w:rsid w:val="00302F48"/>
    <w:rsid w:val="00316EB0"/>
    <w:rsid w:val="00330708"/>
    <w:rsid w:val="00340826"/>
    <w:rsid w:val="00344ED8"/>
    <w:rsid w:val="00354B4D"/>
    <w:rsid w:val="00372ADD"/>
    <w:rsid w:val="00382563"/>
    <w:rsid w:val="00397C1F"/>
    <w:rsid w:val="003B1CED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B666D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61A98"/>
    <w:rsid w:val="005857C8"/>
    <w:rsid w:val="005A0E45"/>
    <w:rsid w:val="005B2884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C354D"/>
    <w:rsid w:val="006E0C3D"/>
    <w:rsid w:val="00705BA4"/>
    <w:rsid w:val="00714787"/>
    <w:rsid w:val="00721D74"/>
    <w:rsid w:val="00721DBA"/>
    <w:rsid w:val="00723885"/>
    <w:rsid w:val="00745508"/>
    <w:rsid w:val="007465EE"/>
    <w:rsid w:val="00750283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4127F"/>
    <w:rsid w:val="00862060"/>
    <w:rsid w:val="008B7F8B"/>
    <w:rsid w:val="008D752A"/>
    <w:rsid w:val="008E1371"/>
    <w:rsid w:val="008F47D6"/>
    <w:rsid w:val="00906EC6"/>
    <w:rsid w:val="009200D6"/>
    <w:rsid w:val="00921356"/>
    <w:rsid w:val="009224CD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6462A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00853"/>
    <w:rsid w:val="00D22922"/>
    <w:rsid w:val="00D53320"/>
    <w:rsid w:val="00D61883"/>
    <w:rsid w:val="00D619CD"/>
    <w:rsid w:val="00D6658D"/>
    <w:rsid w:val="00D73D5D"/>
    <w:rsid w:val="00D90CFA"/>
    <w:rsid w:val="00D9319F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8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55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DEBBE-5EC0-4031-9602-888EC589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10</cp:revision>
  <cp:lastPrinted>2013-02-12T20:11:00Z</cp:lastPrinted>
  <dcterms:created xsi:type="dcterms:W3CDTF">2010-06-15T15:50:00Z</dcterms:created>
  <dcterms:modified xsi:type="dcterms:W3CDTF">2013-02-14T10:57:00Z</dcterms:modified>
</cp:coreProperties>
</file>