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90D07" w14:textId="77777777" w:rsidR="00B0587A" w:rsidRDefault="00B0587A" w:rsidP="00B0587A">
      <w:pPr>
        <w:autoSpaceDE w:val="0"/>
        <w:autoSpaceDN w:val="0"/>
        <w:adjustRightInd w:val="0"/>
        <w:jc w:val="center"/>
        <w:rPr>
          <w:rFonts w:ascii="Century Gothic" w:hAnsi="Century Gothic" w:cs="TimesNewRoman,Bold"/>
          <w:b/>
          <w:bCs/>
          <w:color w:val="000000"/>
        </w:rPr>
      </w:pPr>
    </w:p>
    <w:p w14:paraId="45C572E0" w14:textId="77777777" w:rsidR="00B0587A" w:rsidRPr="005D727C" w:rsidRDefault="00B0587A" w:rsidP="00B0587A">
      <w:pPr>
        <w:pStyle w:val="Title"/>
        <w:rPr>
          <w:sz w:val="36"/>
          <w:szCs w:val="36"/>
        </w:rPr>
      </w:pPr>
      <w:r w:rsidRPr="005D727C">
        <w:rPr>
          <w:sz w:val="36"/>
          <w:szCs w:val="36"/>
        </w:rPr>
        <w:t>University of Central Florida</w:t>
      </w:r>
    </w:p>
    <w:p w14:paraId="42D4D118" w14:textId="77777777" w:rsidR="00B0587A" w:rsidRPr="005D727C" w:rsidRDefault="00B0587A" w:rsidP="00B0587A">
      <w:pPr>
        <w:pStyle w:val="Subtitle"/>
        <w:rPr>
          <w:sz w:val="28"/>
          <w:szCs w:val="28"/>
        </w:rPr>
      </w:pPr>
      <w:r w:rsidRPr="005D727C">
        <w:rPr>
          <w:sz w:val="28"/>
          <w:szCs w:val="28"/>
        </w:rPr>
        <w:t>Department of Electrical Engineering &amp;</w:t>
      </w:r>
      <w:r w:rsidR="005D727C" w:rsidRPr="005D727C">
        <w:rPr>
          <w:sz w:val="28"/>
          <w:szCs w:val="28"/>
        </w:rPr>
        <w:t xml:space="preserve"> </w:t>
      </w:r>
      <w:r w:rsidRPr="005D727C">
        <w:rPr>
          <w:sz w:val="28"/>
          <w:szCs w:val="28"/>
        </w:rPr>
        <w:t>Computer Science</w:t>
      </w:r>
    </w:p>
    <w:p w14:paraId="796657C3" w14:textId="77777777" w:rsidR="00B0587A" w:rsidRPr="005D727C" w:rsidRDefault="00B0587A" w:rsidP="00B0587A">
      <w:pPr>
        <w:autoSpaceDE w:val="0"/>
        <w:autoSpaceDN w:val="0"/>
        <w:adjustRightInd w:val="0"/>
        <w:jc w:val="center"/>
        <w:rPr>
          <w:b/>
          <w:bCs/>
          <w:color w:val="000000"/>
        </w:rPr>
      </w:pPr>
      <w:r w:rsidRPr="005D727C">
        <w:rPr>
          <w:b/>
          <w:bCs/>
          <w:color w:val="000000"/>
        </w:rPr>
        <w:t xml:space="preserve">COT 4500 </w:t>
      </w:r>
      <w:r w:rsidRPr="005D727C">
        <w:rPr>
          <w:b/>
          <w:color w:val="000000"/>
        </w:rPr>
        <w:t>Numerical Calculus</w:t>
      </w:r>
    </w:p>
    <w:p w14:paraId="6641D012" w14:textId="77777777" w:rsidR="00B0587A" w:rsidRPr="005D727C" w:rsidRDefault="00B0587A" w:rsidP="00B0587A">
      <w:pPr>
        <w:autoSpaceDE w:val="0"/>
        <w:autoSpaceDN w:val="0"/>
        <w:adjustRightInd w:val="0"/>
        <w:jc w:val="center"/>
        <w:rPr>
          <w:b/>
          <w:bCs/>
          <w:color w:val="000000"/>
        </w:rPr>
      </w:pPr>
      <w:r w:rsidRPr="005D727C">
        <w:rPr>
          <w:b/>
          <w:bCs/>
          <w:color w:val="000000"/>
        </w:rPr>
        <w:t>Spring 2013</w:t>
      </w:r>
    </w:p>
    <w:p w14:paraId="05D822AD" w14:textId="77777777" w:rsidR="00B0587A" w:rsidRPr="005D727C" w:rsidRDefault="00B0587A" w:rsidP="00B0587A">
      <w:pPr>
        <w:autoSpaceDE w:val="0"/>
        <w:autoSpaceDN w:val="0"/>
        <w:adjustRightInd w:val="0"/>
        <w:jc w:val="center"/>
        <w:rPr>
          <w:b/>
          <w:bCs/>
          <w:color w:val="000000"/>
        </w:rPr>
      </w:pPr>
    </w:p>
    <w:p w14:paraId="4FB6FC0C" w14:textId="77777777" w:rsidR="00B0587A" w:rsidRPr="005D727C" w:rsidRDefault="00B0587A" w:rsidP="00B0587A">
      <w:pPr>
        <w:autoSpaceDE w:val="0"/>
        <w:autoSpaceDN w:val="0"/>
        <w:adjustRightInd w:val="0"/>
        <w:jc w:val="center"/>
        <w:rPr>
          <w:b/>
          <w:bCs/>
          <w:color w:val="000000"/>
        </w:rPr>
      </w:pPr>
      <w:r w:rsidRPr="005D727C">
        <w:rPr>
          <w:b/>
          <w:bCs/>
          <w:color w:val="000000"/>
        </w:rPr>
        <w:t>Syllabus</w:t>
      </w:r>
    </w:p>
    <w:p w14:paraId="39F030DA" w14:textId="77777777" w:rsidR="00B0587A" w:rsidRPr="005D727C" w:rsidRDefault="00B0587A" w:rsidP="00B0587A">
      <w:pPr>
        <w:autoSpaceDE w:val="0"/>
        <w:autoSpaceDN w:val="0"/>
        <w:adjustRightInd w:val="0"/>
        <w:rPr>
          <w:color w:val="000000"/>
          <w:sz w:val="22"/>
          <w:szCs w:val="22"/>
        </w:rPr>
      </w:pPr>
      <w:r w:rsidRPr="005D727C">
        <w:rPr>
          <w:b/>
          <w:bCs/>
          <w:color w:val="000000"/>
          <w:sz w:val="22"/>
          <w:szCs w:val="22"/>
        </w:rPr>
        <w:t xml:space="preserve">Credits:  </w:t>
      </w:r>
      <w:r w:rsidRPr="005D727C">
        <w:rPr>
          <w:color w:val="000000"/>
          <w:sz w:val="22"/>
          <w:szCs w:val="22"/>
        </w:rPr>
        <w:t>3</w:t>
      </w:r>
    </w:p>
    <w:p w14:paraId="4E8EE287" w14:textId="77777777" w:rsidR="00B0587A" w:rsidRPr="005D727C" w:rsidRDefault="00B0587A" w:rsidP="00B0587A">
      <w:pPr>
        <w:autoSpaceDE w:val="0"/>
        <w:autoSpaceDN w:val="0"/>
        <w:adjustRightInd w:val="0"/>
        <w:rPr>
          <w:color w:val="000000"/>
          <w:sz w:val="22"/>
          <w:szCs w:val="22"/>
        </w:rPr>
      </w:pPr>
      <w:r w:rsidRPr="005D727C">
        <w:rPr>
          <w:b/>
          <w:bCs/>
          <w:color w:val="000000"/>
          <w:sz w:val="22"/>
          <w:szCs w:val="22"/>
        </w:rPr>
        <w:t xml:space="preserve">Class Hours:  </w:t>
      </w:r>
      <w:r w:rsidRPr="005D727C">
        <w:rPr>
          <w:color w:val="000000"/>
          <w:sz w:val="22"/>
          <w:szCs w:val="22"/>
        </w:rPr>
        <w:t>Mondays – Wednesdays – Fridays</w:t>
      </w:r>
    </w:p>
    <w:p w14:paraId="5A952BE2" w14:textId="77777777" w:rsidR="00B0587A" w:rsidRPr="005D727C" w:rsidRDefault="00705420" w:rsidP="00B0587A">
      <w:pPr>
        <w:autoSpaceDE w:val="0"/>
        <w:autoSpaceDN w:val="0"/>
        <w:adjustRightInd w:val="0"/>
        <w:ind w:left="720"/>
        <w:rPr>
          <w:color w:val="000000"/>
          <w:sz w:val="22"/>
          <w:szCs w:val="22"/>
        </w:rPr>
      </w:pPr>
      <w:r>
        <w:rPr>
          <w:color w:val="000000"/>
          <w:sz w:val="22"/>
          <w:szCs w:val="22"/>
        </w:rPr>
        <w:t xml:space="preserve">           From 9:30 a.m.  to 10:20 a</w:t>
      </w:r>
      <w:r w:rsidR="00B0587A" w:rsidRPr="005D727C">
        <w:rPr>
          <w:color w:val="000000"/>
          <w:sz w:val="22"/>
          <w:szCs w:val="22"/>
        </w:rPr>
        <w:t xml:space="preserve">.m. in </w:t>
      </w:r>
      <w:r>
        <w:rPr>
          <w:color w:val="000000"/>
          <w:sz w:val="22"/>
          <w:szCs w:val="22"/>
        </w:rPr>
        <w:t>HEC 110</w:t>
      </w:r>
      <w:r w:rsidR="00B0587A" w:rsidRPr="005D727C">
        <w:rPr>
          <w:color w:val="000000"/>
          <w:sz w:val="22"/>
          <w:szCs w:val="22"/>
        </w:rPr>
        <w:t xml:space="preserve"> </w:t>
      </w:r>
    </w:p>
    <w:p w14:paraId="27C16AF3" w14:textId="77777777" w:rsidR="00B0587A" w:rsidRPr="005D727C" w:rsidRDefault="00B0587A" w:rsidP="00B0587A">
      <w:pPr>
        <w:autoSpaceDE w:val="0"/>
        <w:autoSpaceDN w:val="0"/>
        <w:adjustRightInd w:val="0"/>
        <w:rPr>
          <w:b/>
          <w:bCs/>
          <w:color w:val="000000"/>
          <w:sz w:val="22"/>
          <w:szCs w:val="22"/>
        </w:rPr>
      </w:pPr>
      <w:r w:rsidRPr="005D727C">
        <w:rPr>
          <w:b/>
          <w:bCs/>
          <w:color w:val="000000"/>
          <w:sz w:val="22"/>
          <w:szCs w:val="22"/>
        </w:rPr>
        <w:t>Instructor:</w:t>
      </w:r>
    </w:p>
    <w:p w14:paraId="4230AAB1" w14:textId="77777777" w:rsidR="00B0587A" w:rsidRPr="005D727C" w:rsidRDefault="00B0587A" w:rsidP="00B0587A">
      <w:pPr>
        <w:autoSpaceDE w:val="0"/>
        <w:autoSpaceDN w:val="0"/>
        <w:adjustRightInd w:val="0"/>
        <w:ind w:left="720"/>
        <w:rPr>
          <w:color w:val="000000"/>
          <w:sz w:val="22"/>
          <w:szCs w:val="22"/>
        </w:rPr>
      </w:pPr>
      <w:r w:rsidRPr="005D727C">
        <w:rPr>
          <w:color w:val="000000"/>
          <w:sz w:val="22"/>
          <w:szCs w:val="22"/>
        </w:rPr>
        <w:t>Euripides Montagne</w:t>
      </w:r>
    </w:p>
    <w:p w14:paraId="60112DE7" w14:textId="77777777" w:rsidR="00B0587A" w:rsidRPr="005D727C" w:rsidRDefault="00B0587A" w:rsidP="00B0587A">
      <w:pPr>
        <w:autoSpaceDE w:val="0"/>
        <w:autoSpaceDN w:val="0"/>
        <w:adjustRightInd w:val="0"/>
        <w:ind w:left="720"/>
        <w:rPr>
          <w:b/>
          <w:bCs/>
          <w:color w:val="000000"/>
          <w:sz w:val="22"/>
          <w:szCs w:val="22"/>
          <w:u w:val="single"/>
        </w:rPr>
      </w:pPr>
      <w:r w:rsidRPr="005D727C">
        <w:rPr>
          <w:color w:val="000000"/>
          <w:sz w:val="22"/>
          <w:szCs w:val="22"/>
        </w:rPr>
        <w:t xml:space="preserve">Email: </w:t>
      </w:r>
      <w:hyperlink r:id="rId8" w:history="1">
        <w:r w:rsidRPr="005D727C">
          <w:rPr>
            <w:rStyle w:val="Hyperlink"/>
            <w:b/>
            <w:bCs/>
            <w:sz w:val="22"/>
            <w:szCs w:val="22"/>
          </w:rPr>
          <w:t>eurip@eecs.ucf.edu</w:t>
        </w:r>
      </w:hyperlink>
    </w:p>
    <w:p w14:paraId="0E1ADC73" w14:textId="77777777" w:rsidR="00B0587A" w:rsidRPr="005D727C" w:rsidRDefault="00B0587A" w:rsidP="00B0587A">
      <w:pPr>
        <w:autoSpaceDE w:val="0"/>
        <w:autoSpaceDN w:val="0"/>
        <w:adjustRightInd w:val="0"/>
        <w:ind w:firstLine="720"/>
        <w:rPr>
          <w:color w:val="000000"/>
          <w:sz w:val="22"/>
          <w:szCs w:val="22"/>
        </w:rPr>
      </w:pPr>
      <w:r w:rsidRPr="005D727C">
        <w:rPr>
          <w:color w:val="000000"/>
          <w:sz w:val="22"/>
          <w:szCs w:val="22"/>
        </w:rPr>
        <w:t>Office: HEC - 217</w:t>
      </w:r>
    </w:p>
    <w:p w14:paraId="3787DFF9" w14:textId="77777777" w:rsidR="00B0587A" w:rsidRPr="005D727C" w:rsidRDefault="00B0587A" w:rsidP="00B0587A">
      <w:pPr>
        <w:autoSpaceDE w:val="0"/>
        <w:autoSpaceDN w:val="0"/>
        <w:adjustRightInd w:val="0"/>
        <w:ind w:left="720"/>
        <w:rPr>
          <w:color w:val="000000"/>
          <w:sz w:val="22"/>
          <w:szCs w:val="22"/>
        </w:rPr>
      </w:pPr>
      <w:r w:rsidRPr="005D727C">
        <w:rPr>
          <w:color w:val="000000"/>
          <w:sz w:val="22"/>
          <w:szCs w:val="22"/>
        </w:rPr>
        <w:t>Phone: 407-823-2684</w:t>
      </w:r>
    </w:p>
    <w:p w14:paraId="72A83623" w14:textId="77777777" w:rsidR="00B0587A" w:rsidRPr="005D727C" w:rsidRDefault="00B0587A" w:rsidP="00B0587A">
      <w:pPr>
        <w:autoSpaceDE w:val="0"/>
        <w:autoSpaceDN w:val="0"/>
        <w:adjustRightInd w:val="0"/>
        <w:ind w:left="720"/>
        <w:rPr>
          <w:color w:val="000000"/>
          <w:sz w:val="22"/>
          <w:szCs w:val="22"/>
        </w:rPr>
      </w:pPr>
      <w:r w:rsidRPr="005D727C">
        <w:rPr>
          <w:color w:val="000000"/>
          <w:sz w:val="22"/>
          <w:szCs w:val="22"/>
        </w:rPr>
        <w:t>Office Hours: M-W-F 11:00 a.m. to 12:00 p.m.</w:t>
      </w:r>
    </w:p>
    <w:p w14:paraId="3A31BF05" w14:textId="77777777" w:rsidR="00B0587A" w:rsidRPr="005D727C" w:rsidRDefault="00B0587A" w:rsidP="00B0587A">
      <w:pPr>
        <w:autoSpaceDE w:val="0"/>
        <w:autoSpaceDN w:val="0"/>
        <w:adjustRightInd w:val="0"/>
        <w:ind w:left="1440" w:firstLine="720"/>
        <w:rPr>
          <w:color w:val="000000"/>
          <w:sz w:val="22"/>
          <w:szCs w:val="22"/>
        </w:rPr>
      </w:pPr>
      <w:r w:rsidRPr="005D727C">
        <w:rPr>
          <w:color w:val="000000"/>
          <w:sz w:val="22"/>
          <w:szCs w:val="22"/>
        </w:rPr>
        <w:t>T-TH       3:00 p.m. to   4:00 p.m.</w:t>
      </w:r>
    </w:p>
    <w:p w14:paraId="217A08A5" w14:textId="77777777" w:rsidR="00B0587A" w:rsidRPr="005D727C" w:rsidRDefault="00B0587A" w:rsidP="00B0587A">
      <w:pPr>
        <w:autoSpaceDE w:val="0"/>
        <w:autoSpaceDN w:val="0"/>
        <w:adjustRightInd w:val="0"/>
        <w:rPr>
          <w:color w:val="000000"/>
          <w:sz w:val="22"/>
          <w:szCs w:val="22"/>
        </w:rPr>
      </w:pPr>
      <w:r w:rsidRPr="005D727C">
        <w:rPr>
          <w:color w:val="000000"/>
          <w:sz w:val="22"/>
          <w:szCs w:val="22"/>
        </w:rPr>
        <w:tab/>
      </w:r>
    </w:p>
    <w:p w14:paraId="61AA7602" w14:textId="77777777" w:rsidR="00B0587A" w:rsidRPr="005D727C" w:rsidRDefault="00B0587A" w:rsidP="00B0587A">
      <w:pPr>
        <w:autoSpaceDE w:val="0"/>
        <w:autoSpaceDN w:val="0"/>
        <w:adjustRightInd w:val="0"/>
        <w:rPr>
          <w:color w:val="000000"/>
          <w:sz w:val="22"/>
          <w:szCs w:val="22"/>
        </w:rPr>
      </w:pPr>
      <w:r w:rsidRPr="005D727C">
        <w:rPr>
          <w:b/>
          <w:color w:val="000000"/>
          <w:sz w:val="22"/>
          <w:szCs w:val="22"/>
        </w:rPr>
        <w:t xml:space="preserve">GTA: </w:t>
      </w:r>
      <w:r w:rsidRPr="005D727C">
        <w:rPr>
          <w:color w:val="000000"/>
          <w:sz w:val="22"/>
          <w:szCs w:val="22"/>
        </w:rPr>
        <w:t xml:space="preserve">  </w:t>
      </w:r>
      <w:r w:rsidRPr="005D727C">
        <w:rPr>
          <w:sz w:val="22"/>
          <w:szCs w:val="22"/>
        </w:rPr>
        <w:t>Brendan Patrick Lynch</w:t>
      </w:r>
    </w:p>
    <w:p w14:paraId="637E2349" w14:textId="77777777" w:rsidR="00B0587A" w:rsidRPr="005D727C" w:rsidRDefault="00B0587A" w:rsidP="00B0587A">
      <w:pPr>
        <w:rPr>
          <w:color w:val="0000D4"/>
          <w:sz w:val="22"/>
          <w:szCs w:val="22"/>
          <w:u w:val="single"/>
        </w:rPr>
      </w:pPr>
      <w:r w:rsidRPr="005D727C">
        <w:rPr>
          <w:color w:val="000000"/>
          <w:sz w:val="22"/>
          <w:szCs w:val="22"/>
        </w:rPr>
        <w:tab/>
      </w:r>
      <w:r w:rsidRPr="005D727C">
        <w:rPr>
          <w:sz w:val="22"/>
          <w:szCs w:val="22"/>
        </w:rPr>
        <w:t>Email:</w:t>
      </w:r>
      <w:r w:rsidRPr="005D727C">
        <w:rPr>
          <w:color w:val="0000D4"/>
          <w:sz w:val="22"/>
          <w:szCs w:val="22"/>
          <w:u w:val="single"/>
        </w:rPr>
        <w:t xml:space="preserve"> </w:t>
      </w:r>
      <w:hyperlink r:id="rId9" w:history="1">
        <w:r w:rsidRPr="005D727C">
          <w:rPr>
            <w:rStyle w:val="Hyperlink"/>
            <w:sz w:val="22"/>
            <w:szCs w:val="22"/>
            <w:lang w:val="fr-FR"/>
          </w:rPr>
          <w:t>brendan.lynch@knights.ucf.edu</w:t>
        </w:r>
      </w:hyperlink>
    </w:p>
    <w:p w14:paraId="5719C6E4" w14:textId="552CA152" w:rsidR="00EE419B" w:rsidRDefault="00B0587A" w:rsidP="00CD32BD">
      <w:pPr>
        <w:autoSpaceDE w:val="0"/>
        <w:autoSpaceDN w:val="0"/>
        <w:adjustRightInd w:val="0"/>
        <w:ind w:firstLine="720"/>
        <w:rPr>
          <w:sz w:val="22"/>
          <w:szCs w:val="22"/>
        </w:rPr>
      </w:pPr>
      <w:r w:rsidRPr="005D727C">
        <w:rPr>
          <w:sz w:val="22"/>
          <w:szCs w:val="22"/>
        </w:rPr>
        <w:t xml:space="preserve">Office hours: </w:t>
      </w:r>
      <w:r w:rsidR="00CD32BD">
        <w:rPr>
          <w:sz w:val="22"/>
          <w:szCs w:val="22"/>
        </w:rPr>
        <w:t>Thursday 1:30 to 3:30 pm  (HEC-313</w:t>
      </w:r>
      <w:r w:rsidR="00CD32BD" w:rsidRPr="008A0C46">
        <w:rPr>
          <w:sz w:val="22"/>
          <w:szCs w:val="22"/>
        </w:rPr>
        <w:t>)</w:t>
      </w:r>
    </w:p>
    <w:p w14:paraId="0C70F92F" w14:textId="77777777" w:rsidR="00CD32BD" w:rsidRDefault="00CD32BD" w:rsidP="00CD32BD">
      <w:pPr>
        <w:autoSpaceDE w:val="0"/>
        <w:autoSpaceDN w:val="0"/>
        <w:adjustRightInd w:val="0"/>
        <w:ind w:firstLine="720"/>
        <w:rPr>
          <w:sz w:val="22"/>
          <w:szCs w:val="22"/>
        </w:rPr>
      </w:pPr>
    </w:p>
    <w:p w14:paraId="12F00DA5" w14:textId="727978B0" w:rsidR="00EE419B" w:rsidRDefault="00EE419B" w:rsidP="00EE419B">
      <w:pPr>
        <w:autoSpaceDE w:val="0"/>
        <w:autoSpaceDN w:val="0"/>
        <w:adjustRightInd w:val="0"/>
        <w:rPr>
          <w:sz w:val="22"/>
          <w:szCs w:val="22"/>
        </w:rPr>
      </w:pPr>
      <w:r w:rsidRPr="00EE419B">
        <w:rPr>
          <w:b/>
          <w:sz w:val="22"/>
          <w:szCs w:val="22"/>
        </w:rPr>
        <w:t>Grader:</w:t>
      </w:r>
      <w:r w:rsidR="00D0562B">
        <w:rPr>
          <w:b/>
          <w:sz w:val="22"/>
          <w:szCs w:val="22"/>
        </w:rPr>
        <w:t xml:space="preserve"> </w:t>
      </w:r>
      <w:r w:rsidR="00D0562B" w:rsidRPr="00D0562B">
        <w:rPr>
          <w:sz w:val="22"/>
          <w:szCs w:val="22"/>
        </w:rPr>
        <w:t>Frank Plochan</w:t>
      </w:r>
    </w:p>
    <w:p w14:paraId="6646FE07" w14:textId="26087248" w:rsidR="00D0562B" w:rsidRDefault="00D0562B" w:rsidP="00EE419B">
      <w:pPr>
        <w:autoSpaceDE w:val="0"/>
        <w:autoSpaceDN w:val="0"/>
        <w:adjustRightInd w:val="0"/>
        <w:rPr>
          <w:rFonts w:eastAsiaTheme="minorHAnsi"/>
          <w:sz w:val="22"/>
          <w:szCs w:val="22"/>
        </w:rPr>
      </w:pPr>
      <w:r>
        <w:rPr>
          <w:sz w:val="22"/>
          <w:szCs w:val="22"/>
        </w:rPr>
        <w:tab/>
        <w:t xml:space="preserve">  Email: </w:t>
      </w:r>
      <w:hyperlink r:id="rId10" w:history="1">
        <w:r w:rsidRPr="00053112">
          <w:rPr>
            <w:rStyle w:val="Hyperlink"/>
            <w:rFonts w:eastAsiaTheme="minorHAnsi"/>
            <w:sz w:val="22"/>
            <w:szCs w:val="22"/>
          </w:rPr>
          <w:t>fplochan@gmail.com</w:t>
        </w:r>
      </w:hyperlink>
    </w:p>
    <w:p w14:paraId="23AA8691" w14:textId="13E54FC2" w:rsidR="00D0562B" w:rsidRPr="00EC06D3" w:rsidRDefault="00B34618" w:rsidP="00EE419B">
      <w:pPr>
        <w:autoSpaceDE w:val="0"/>
        <w:autoSpaceDN w:val="0"/>
        <w:adjustRightInd w:val="0"/>
        <w:rPr>
          <w:sz w:val="22"/>
          <w:szCs w:val="22"/>
        </w:rPr>
      </w:pPr>
      <w:r>
        <w:rPr>
          <w:rFonts w:eastAsiaTheme="minorHAnsi"/>
          <w:sz w:val="22"/>
          <w:szCs w:val="22"/>
        </w:rPr>
        <w:tab/>
        <w:t xml:space="preserve">  Of</w:t>
      </w:r>
      <w:r w:rsidR="00D0562B">
        <w:rPr>
          <w:rFonts w:eastAsiaTheme="minorHAnsi"/>
          <w:sz w:val="22"/>
          <w:szCs w:val="22"/>
        </w:rPr>
        <w:t xml:space="preserve">fice hours: </w:t>
      </w:r>
      <w:r w:rsidR="00663817">
        <w:rPr>
          <w:rFonts w:eastAsiaTheme="minorHAnsi"/>
          <w:sz w:val="22"/>
          <w:szCs w:val="22"/>
        </w:rPr>
        <w:t>T –Th 3:00 p.m. to 4:00 p.m. (HEC 308)</w:t>
      </w:r>
    </w:p>
    <w:p w14:paraId="1E482D3D" w14:textId="77777777" w:rsidR="00B0587A" w:rsidRPr="005D727C" w:rsidRDefault="00B0587A" w:rsidP="00B0587A">
      <w:pPr>
        <w:autoSpaceDE w:val="0"/>
        <w:autoSpaceDN w:val="0"/>
        <w:adjustRightInd w:val="0"/>
        <w:ind w:left="2160"/>
        <w:rPr>
          <w:color w:val="000000"/>
          <w:sz w:val="22"/>
          <w:szCs w:val="22"/>
        </w:rPr>
      </w:pPr>
      <w:r w:rsidRPr="005D727C">
        <w:rPr>
          <w:sz w:val="22"/>
          <w:szCs w:val="22"/>
        </w:rPr>
        <w:t xml:space="preserve">        </w:t>
      </w:r>
    </w:p>
    <w:p w14:paraId="51FC3CC6" w14:textId="77777777" w:rsidR="00B0587A" w:rsidRPr="005D727C" w:rsidRDefault="00B0587A" w:rsidP="00B0587A">
      <w:pPr>
        <w:autoSpaceDE w:val="0"/>
        <w:autoSpaceDN w:val="0"/>
        <w:adjustRightInd w:val="0"/>
        <w:rPr>
          <w:b/>
          <w:bCs/>
          <w:color w:val="000000"/>
          <w:sz w:val="22"/>
          <w:szCs w:val="22"/>
        </w:rPr>
      </w:pPr>
      <w:r w:rsidRPr="005D727C">
        <w:rPr>
          <w:b/>
          <w:bCs/>
          <w:color w:val="000000"/>
          <w:sz w:val="22"/>
          <w:szCs w:val="22"/>
        </w:rPr>
        <w:t>Course Objective:</w:t>
      </w:r>
    </w:p>
    <w:p w14:paraId="54B459EF" w14:textId="77777777" w:rsidR="00B0587A" w:rsidRPr="00D96288" w:rsidRDefault="00B0587A" w:rsidP="0082093C">
      <w:pPr>
        <w:autoSpaceDE w:val="0"/>
        <w:autoSpaceDN w:val="0"/>
        <w:adjustRightInd w:val="0"/>
        <w:jc w:val="both"/>
        <w:rPr>
          <w:sz w:val="22"/>
          <w:szCs w:val="22"/>
          <w:shd w:val="clear" w:color="auto" w:fill="FFFFFF"/>
        </w:rPr>
      </w:pPr>
      <w:r w:rsidRPr="005D727C">
        <w:rPr>
          <w:bCs/>
          <w:sz w:val="22"/>
          <w:szCs w:val="22"/>
        </w:rPr>
        <w:t>This course is designed</w:t>
      </w:r>
      <w:r w:rsidRPr="00D96288">
        <w:rPr>
          <w:bCs/>
          <w:sz w:val="22"/>
          <w:szCs w:val="22"/>
        </w:rPr>
        <w:t xml:space="preserve"> to provide a </w:t>
      </w:r>
      <w:r w:rsidRPr="00D96288">
        <w:rPr>
          <w:sz w:val="22"/>
          <w:szCs w:val="22"/>
          <w:shd w:val="clear" w:color="auto" w:fill="FCFCF8"/>
        </w:rPr>
        <w:t>basic understanding of the construction of numerical algorithms</w:t>
      </w:r>
      <w:r w:rsidRPr="00D96288">
        <w:rPr>
          <w:bCs/>
          <w:sz w:val="22"/>
          <w:szCs w:val="22"/>
        </w:rPr>
        <w:t xml:space="preserve">. Students </w:t>
      </w:r>
      <w:r w:rsidRPr="00D96288">
        <w:rPr>
          <w:sz w:val="22"/>
          <w:szCs w:val="22"/>
          <w:shd w:val="clear" w:color="auto" w:fill="FFFFFF"/>
        </w:rPr>
        <w:t xml:space="preserve">  will learn how to develop numerical methods and estimate numerical errors</w:t>
      </w:r>
      <w:r w:rsidRPr="00D96288">
        <w:rPr>
          <w:rStyle w:val="apple-converted-space"/>
          <w:sz w:val="22"/>
          <w:szCs w:val="22"/>
          <w:shd w:val="clear" w:color="auto" w:fill="FFFFFF"/>
        </w:rPr>
        <w:t xml:space="preserve">. Students </w:t>
      </w:r>
      <w:r w:rsidRPr="00D96288">
        <w:rPr>
          <w:bCs/>
          <w:sz w:val="22"/>
          <w:szCs w:val="22"/>
        </w:rPr>
        <w:t xml:space="preserve">will be exposed different numerical methods during the course, including: </w:t>
      </w:r>
      <w:r w:rsidRPr="00D96288">
        <w:rPr>
          <w:sz w:val="22"/>
          <w:szCs w:val="22"/>
          <w:shd w:val="clear" w:color="auto" w:fill="FFFFFF"/>
        </w:rPr>
        <w:t>Root finding, solving systems of linear equations, interpolation and approximation of functions, numerical i</w:t>
      </w:r>
      <w:r w:rsidR="00EE419B">
        <w:rPr>
          <w:sz w:val="22"/>
          <w:szCs w:val="22"/>
          <w:shd w:val="clear" w:color="auto" w:fill="FFFFFF"/>
        </w:rPr>
        <w:t>ntegration and differentiation.</w:t>
      </w:r>
    </w:p>
    <w:p w14:paraId="25EB1625" w14:textId="77777777" w:rsidR="00B0587A" w:rsidRPr="00D96288" w:rsidRDefault="00B0587A" w:rsidP="00B0587A">
      <w:pPr>
        <w:autoSpaceDE w:val="0"/>
        <w:autoSpaceDN w:val="0"/>
        <w:adjustRightInd w:val="0"/>
        <w:rPr>
          <w:bCs/>
          <w:color w:val="000000"/>
          <w:sz w:val="22"/>
          <w:szCs w:val="22"/>
        </w:rPr>
      </w:pPr>
    </w:p>
    <w:p w14:paraId="46BD47A2" w14:textId="77777777" w:rsidR="00B0587A" w:rsidRPr="00D96288" w:rsidRDefault="00B0587A" w:rsidP="00B0587A">
      <w:pPr>
        <w:autoSpaceDE w:val="0"/>
        <w:autoSpaceDN w:val="0"/>
        <w:adjustRightInd w:val="0"/>
        <w:rPr>
          <w:b/>
          <w:bCs/>
          <w:color w:val="000000"/>
          <w:sz w:val="22"/>
          <w:szCs w:val="22"/>
        </w:rPr>
      </w:pPr>
      <w:r w:rsidRPr="00D96288">
        <w:rPr>
          <w:b/>
          <w:bCs/>
          <w:color w:val="000000"/>
          <w:sz w:val="22"/>
          <w:szCs w:val="22"/>
        </w:rPr>
        <w:t>Course outcomes:</w:t>
      </w:r>
    </w:p>
    <w:p w14:paraId="6671E28C" w14:textId="77777777" w:rsidR="00B0587A" w:rsidRDefault="00B0587A" w:rsidP="0082093C">
      <w:pPr>
        <w:autoSpaceDE w:val="0"/>
        <w:autoSpaceDN w:val="0"/>
        <w:adjustRightInd w:val="0"/>
        <w:jc w:val="both"/>
        <w:rPr>
          <w:bCs/>
          <w:color w:val="000000"/>
          <w:sz w:val="22"/>
          <w:szCs w:val="22"/>
        </w:rPr>
      </w:pPr>
      <w:r w:rsidRPr="00D96288">
        <w:rPr>
          <w:bCs/>
          <w:color w:val="000000"/>
          <w:sz w:val="22"/>
          <w:szCs w:val="22"/>
        </w:rPr>
        <w:t xml:space="preserve">1) </w:t>
      </w:r>
      <w:r w:rsidRPr="00D96288">
        <w:rPr>
          <w:b/>
          <w:bCs/>
          <w:color w:val="000000"/>
          <w:sz w:val="22"/>
          <w:szCs w:val="22"/>
        </w:rPr>
        <w:t>Outcome 1</w:t>
      </w:r>
      <w:r>
        <w:rPr>
          <w:b/>
          <w:bCs/>
          <w:color w:val="000000"/>
          <w:sz w:val="22"/>
          <w:szCs w:val="22"/>
        </w:rPr>
        <w:t xml:space="preserve">[Error, precision, </w:t>
      </w:r>
      <w:r w:rsidRPr="00D96288">
        <w:rPr>
          <w:b/>
          <w:bCs/>
          <w:color w:val="000000"/>
          <w:sz w:val="22"/>
          <w:szCs w:val="22"/>
        </w:rPr>
        <w:t>and number representation]</w:t>
      </w:r>
      <w:r w:rsidRPr="00D96288">
        <w:rPr>
          <w:bCs/>
          <w:color w:val="000000"/>
          <w:sz w:val="22"/>
          <w:szCs w:val="22"/>
        </w:rPr>
        <w:t xml:space="preserve">: A passing student shall have an understanding of </w:t>
      </w:r>
      <w:r>
        <w:rPr>
          <w:bCs/>
          <w:color w:val="000000"/>
          <w:sz w:val="22"/>
          <w:szCs w:val="22"/>
        </w:rPr>
        <w:t xml:space="preserve">floating point representation, </w:t>
      </w:r>
      <w:r w:rsidRPr="00D96288">
        <w:rPr>
          <w:bCs/>
          <w:color w:val="000000"/>
          <w:sz w:val="22"/>
          <w:szCs w:val="22"/>
        </w:rPr>
        <w:t>error handling</w:t>
      </w:r>
      <w:r>
        <w:rPr>
          <w:bCs/>
          <w:color w:val="000000"/>
          <w:sz w:val="22"/>
          <w:szCs w:val="22"/>
        </w:rPr>
        <w:t xml:space="preserve">, accuracy, and precision in arithmetic computation and approximating functions by Taylor polynomials .   </w:t>
      </w:r>
    </w:p>
    <w:p w14:paraId="3A0D06C0" w14:textId="77777777" w:rsidR="00B0587A" w:rsidRPr="00D96288" w:rsidRDefault="00B0587A" w:rsidP="00B0587A">
      <w:pPr>
        <w:autoSpaceDE w:val="0"/>
        <w:autoSpaceDN w:val="0"/>
        <w:adjustRightInd w:val="0"/>
        <w:rPr>
          <w:bCs/>
          <w:color w:val="000000"/>
          <w:sz w:val="22"/>
          <w:szCs w:val="22"/>
        </w:rPr>
      </w:pPr>
    </w:p>
    <w:p w14:paraId="20C8D130" w14:textId="77777777" w:rsidR="00B0587A" w:rsidRDefault="00B0587A" w:rsidP="0082093C">
      <w:pPr>
        <w:autoSpaceDE w:val="0"/>
        <w:autoSpaceDN w:val="0"/>
        <w:adjustRightInd w:val="0"/>
        <w:jc w:val="both"/>
        <w:rPr>
          <w:bCs/>
          <w:color w:val="000000"/>
          <w:sz w:val="22"/>
          <w:szCs w:val="22"/>
        </w:rPr>
      </w:pPr>
      <w:r w:rsidRPr="00D96288">
        <w:rPr>
          <w:bCs/>
          <w:color w:val="000000"/>
          <w:sz w:val="22"/>
          <w:szCs w:val="22"/>
        </w:rPr>
        <w:t xml:space="preserve">2) </w:t>
      </w:r>
      <w:r w:rsidRPr="00D96288">
        <w:rPr>
          <w:b/>
          <w:bCs/>
          <w:color w:val="000000"/>
          <w:sz w:val="22"/>
          <w:szCs w:val="22"/>
        </w:rPr>
        <w:t>Outcome 2 [Finding Roots]</w:t>
      </w:r>
      <w:r w:rsidRPr="00D96288">
        <w:rPr>
          <w:bCs/>
          <w:color w:val="000000"/>
          <w:sz w:val="22"/>
          <w:szCs w:val="22"/>
        </w:rPr>
        <w:t>: A passing student shall have to understand the implementation of</w:t>
      </w:r>
      <w:r>
        <w:rPr>
          <w:bCs/>
          <w:color w:val="000000"/>
          <w:sz w:val="22"/>
          <w:szCs w:val="22"/>
        </w:rPr>
        <w:t xml:space="preserve"> different methods for finding roots such as Bisection method, Newton’s method, Secant method, and the analysis of convergence for each technique.</w:t>
      </w:r>
      <w:r w:rsidRPr="00D96288">
        <w:rPr>
          <w:bCs/>
          <w:color w:val="000000"/>
          <w:sz w:val="22"/>
          <w:szCs w:val="22"/>
        </w:rPr>
        <w:t xml:space="preserve"> </w:t>
      </w:r>
    </w:p>
    <w:p w14:paraId="530DE552" w14:textId="77777777" w:rsidR="00B0587A" w:rsidRPr="00D96288" w:rsidRDefault="00B0587A" w:rsidP="0082093C">
      <w:pPr>
        <w:autoSpaceDE w:val="0"/>
        <w:autoSpaceDN w:val="0"/>
        <w:adjustRightInd w:val="0"/>
        <w:jc w:val="both"/>
        <w:rPr>
          <w:bCs/>
          <w:color w:val="000000"/>
          <w:sz w:val="22"/>
          <w:szCs w:val="22"/>
        </w:rPr>
      </w:pPr>
    </w:p>
    <w:p w14:paraId="57234E2F" w14:textId="77777777" w:rsidR="00B0587A" w:rsidRDefault="00B0587A" w:rsidP="0082093C">
      <w:pPr>
        <w:autoSpaceDE w:val="0"/>
        <w:autoSpaceDN w:val="0"/>
        <w:adjustRightInd w:val="0"/>
        <w:jc w:val="both"/>
        <w:rPr>
          <w:bCs/>
          <w:color w:val="000000"/>
          <w:sz w:val="22"/>
          <w:szCs w:val="22"/>
        </w:rPr>
      </w:pPr>
      <w:r w:rsidRPr="00D96288">
        <w:rPr>
          <w:bCs/>
          <w:color w:val="000000"/>
          <w:sz w:val="22"/>
          <w:szCs w:val="22"/>
        </w:rPr>
        <w:t xml:space="preserve">3) </w:t>
      </w:r>
      <w:r w:rsidRPr="00D96288">
        <w:rPr>
          <w:b/>
          <w:bCs/>
          <w:color w:val="000000"/>
          <w:sz w:val="22"/>
          <w:szCs w:val="22"/>
        </w:rPr>
        <w:t>Outcome 3 [Linear Systems]</w:t>
      </w:r>
      <w:r w:rsidRPr="00D96288">
        <w:rPr>
          <w:bCs/>
          <w:color w:val="000000"/>
          <w:sz w:val="22"/>
          <w:szCs w:val="22"/>
        </w:rPr>
        <w:t>: A passing student will have knowledge</w:t>
      </w:r>
      <w:r w:rsidR="0082093C">
        <w:rPr>
          <w:bCs/>
          <w:color w:val="000000"/>
          <w:sz w:val="22"/>
          <w:szCs w:val="22"/>
        </w:rPr>
        <w:t xml:space="preserve"> and </w:t>
      </w:r>
      <w:r w:rsidR="0082093C" w:rsidRPr="00D96288">
        <w:rPr>
          <w:bCs/>
          <w:color w:val="000000"/>
          <w:sz w:val="22"/>
          <w:szCs w:val="22"/>
        </w:rPr>
        <w:t>shall have to understand the implementation</w:t>
      </w:r>
      <w:r w:rsidRPr="00D96288">
        <w:rPr>
          <w:bCs/>
          <w:color w:val="000000"/>
          <w:sz w:val="22"/>
          <w:szCs w:val="22"/>
        </w:rPr>
        <w:t xml:space="preserve"> </w:t>
      </w:r>
      <w:r w:rsidR="00A90F51">
        <w:rPr>
          <w:bCs/>
          <w:color w:val="000000"/>
          <w:sz w:val="22"/>
          <w:szCs w:val="22"/>
        </w:rPr>
        <w:t>issues for the</w:t>
      </w:r>
      <w:r w:rsidR="0082093C">
        <w:rPr>
          <w:bCs/>
          <w:color w:val="000000"/>
          <w:sz w:val="22"/>
          <w:szCs w:val="22"/>
        </w:rPr>
        <w:t xml:space="preserve"> solution of system of linear equations</w:t>
      </w:r>
      <w:r w:rsidR="00A90F51">
        <w:rPr>
          <w:bCs/>
          <w:color w:val="000000"/>
          <w:sz w:val="22"/>
          <w:szCs w:val="22"/>
        </w:rPr>
        <w:t xml:space="preserve"> usin</w:t>
      </w:r>
      <w:r w:rsidR="000E0DA9">
        <w:rPr>
          <w:bCs/>
          <w:color w:val="000000"/>
          <w:sz w:val="22"/>
          <w:szCs w:val="22"/>
        </w:rPr>
        <w:t xml:space="preserve">g direct and iterative methods: </w:t>
      </w:r>
      <w:r w:rsidR="00A90F51">
        <w:rPr>
          <w:bCs/>
          <w:color w:val="000000"/>
          <w:sz w:val="22"/>
          <w:szCs w:val="22"/>
        </w:rPr>
        <w:t>Gauss elimination, partial pivoting</w:t>
      </w:r>
      <w:r w:rsidR="00DD2281">
        <w:rPr>
          <w:bCs/>
          <w:color w:val="000000"/>
          <w:sz w:val="22"/>
          <w:szCs w:val="22"/>
        </w:rPr>
        <w:t xml:space="preserve">, </w:t>
      </w:r>
      <w:r w:rsidR="00EF1DEA">
        <w:rPr>
          <w:bCs/>
          <w:color w:val="000000"/>
          <w:sz w:val="22"/>
          <w:szCs w:val="22"/>
        </w:rPr>
        <w:t xml:space="preserve">Tridiagonal  and Banded systems, </w:t>
      </w:r>
      <w:r w:rsidR="00DD2281">
        <w:rPr>
          <w:bCs/>
          <w:color w:val="000000"/>
          <w:sz w:val="22"/>
          <w:szCs w:val="22"/>
        </w:rPr>
        <w:t xml:space="preserve">LU </w:t>
      </w:r>
      <w:r w:rsidR="00A90F51">
        <w:rPr>
          <w:bCs/>
          <w:color w:val="000000"/>
          <w:sz w:val="22"/>
          <w:szCs w:val="22"/>
        </w:rPr>
        <w:t xml:space="preserve">Factorization, </w:t>
      </w:r>
      <w:r w:rsidR="00DD2281">
        <w:rPr>
          <w:bCs/>
          <w:color w:val="000000"/>
          <w:sz w:val="22"/>
          <w:szCs w:val="22"/>
        </w:rPr>
        <w:t>LDL</w:t>
      </w:r>
      <w:r w:rsidR="00DD2281" w:rsidRPr="00DD2281">
        <w:rPr>
          <w:bCs/>
          <w:color w:val="000000"/>
          <w:sz w:val="22"/>
          <w:szCs w:val="22"/>
          <w:vertAlign w:val="superscript"/>
        </w:rPr>
        <w:t>T</w:t>
      </w:r>
      <w:r w:rsidR="00DD2281">
        <w:rPr>
          <w:bCs/>
          <w:color w:val="000000"/>
          <w:sz w:val="22"/>
          <w:szCs w:val="22"/>
        </w:rPr>
        <w:t xml:space="preserve"> Factorization,  Cholesky Factorization, Eigenvalues and Eigenvectors, QR Factorization, </w:t>
      </w:r>
      <w:r w:rsidR="00A90F51">
        <w:rPr>
          <w:bCs/>
          <w:color w:val="000000"/>
          <w:sz w:val="22"/>
          <w:szCs w:val="22"/>
        </w:rPr>
        <w:t>Gauss-Seidel method, Jacobi Method</w:t>
      </w:r>
      <w:r w:rsidR="000A20DE">
        <w:rPr>
          <w:bCs/>
          <w:color w:val="000000"/>
          <w:sz w:val="22"/>
          <w:szCs w:val="22"/>
        </w:rPr>
        <w:t xml:space="preserve">, </w:t>
      </w:r>
      <w:r w:rsidR="00DD2281">
        <w:rPr>
          <w:bCs/>
          <w:color w:val="000000"/>
          <w:sz w:val="22"/>
          <w:szCs w:val="22"/>
        </w:rPr>
        <w:t>and QR factorization</w:t>
      </w:r>
      <w:r w:rsidR="0082093C">
        <w:rPr>
          <w:bCs/>
          <w:color w:val="000000"/>
          <w:sz w:val="22"/>
          <w:szCs w:val="22"/>
        </w:rPr>
        <w:t xml:space="preserve"> </w:t>
      </w:r>
    </w:p>
    <w:p w14:paraId="007B4149" w14:textId="77777777" w:rsidR="0082093C" w:rsidRPr="00D96288" w:rsidRDefault="0082093C" w:rsidP="0082093C">
      <w:pPr>
        <w:autoSpaceDE w:val="0"/>
        <w:autoSpaceDN w:val="0"/>
        <w:adjustRightInd w:val="0"/>
        <w:jc w:val="both"/>
        <w:rPr>
          <w:bCs/>
          <w:color w:val="000000"/>
          <w:sz w:val="22"/>
          <w:szCs w:val="22"/>
        </w:rPr>
      </w:pPr>
    </w:p>
    <w:p w14:paraId="138449B1" w14:textId="77777777" w:rsidR="00B0587A" w:rsidRDefault="00B0587A" w:rsidP="0082093C">
      <w:pPr>
        <w:autoSpaceDE w:val="0"/>
        <w:autoSpaceDN w:val="0"/>
        <w:adjustRightInd w:val="0"/>
        <w:jc w:val="both"/>
        <w:rPr>
          <w:b/>
          <w:bCs/>
          <w:color w:val="000000"/>
          <w:sz w:val="22"/>
          <w:szCs w:val="22"/>
        </w:rPr>
      </w:pPr>
      <w:r w:rsidRPr="00D96288">
        <w:rPr>
          <w:bCs/>
          <w:color w:val="000000"/>
          <w:sz w:val="22"/>
          <w:szCs w:val="22"/>
        </w:rPr>
        <w:lastRenderedPageBreak/>
        <w:t xml:space="preserve">4) </w:t>
      </w:r>
      <w:r w:rsidRPr="00D96288">
        <w:rPr>
          <w:b/>
          <w:bCs/>
          <w:color w:val="000000"/>
          <w:sz w:val="22"/>
          <w:szCs w:val="22"/>
        </w:rPr>
        <w:t>Outcome 4</w:t>
      </w:r>
      <w:r w:rsidR="00213845">
        <w:rPr>
          <w:b/>
          <w:bCs/>
          <w:color w:val="000000"/>
          <w:sz w:val="22"/>
          <w:szCs w:val="22"/>
        </w:rPr>
        <w:t xml:space="preserve"> [Interpolation and </w:t>
      </w:r>
      <w:r w:rsidRPr="00D96288">
        <w:rPr>
          <w:b/>
          <w:bCs/>
          <w:color w:val="000000"/>
          <w:sz w:val="22"/>
          <w:szCs w:val="22"/>
        </w:rPr>
        <w:t>Numerical Integrat</w:t>
      </w:r>
      <w:r w:rsidR="00213845">
        <w:rPr>
          <w:b/>
          <w:bCs/>
          <w:color w:val="000000"/>
          <w:sz w:val="22"/>
          <w:szCs w:val="22"/>
        </w:rPr>
        <w:t>ion</w:t>
      </w:r>
      <w:r w:rsidRPr="00D96288">
        <w:rPr>
          <w:b/>
          <w:bCs/>
          <w:color w:val="000000"/>
          <w:sz w:val="22"/>
          <w:szCs w:val="22"/>
        </w:rPr>
        <w:t>]</w:t>
      </w:r>
      <w:r w:rsidRPr="00D96288">
        <w:rPr>
          <w:bCs/>
          <w:color w:val="000000"/>
          <w:sz w:val="22"/>
          <w:szCs w:val="22"/>
        </w:rPr>
        <w:t xml:space="preserve">: A passing student will have an understanding of </w:t>
      </w:r>
      <w:r w:rsidR="00D430AA">
        <w:rPr>
          <w:bCs/>
          <w:color w:val="000000"/>
          <w:sz w:val="22"/>
          <w:szCs w:val="22"/>
        </w:rPr>
        <w:t xml:space="preserve"> interpolation and polynomial approximation, numerical differentiation and integration</w:t>
      </w:r>
      <w:r w:rsidR="00213845">
        <w:rPr>
          <w:bCs/>
          <w:color w:val="000000"/>
          <w:sz w:val="22"/>
          <w:szCs w:val="22"/>
        </w:rPr>
        <w:t>.</w:t>
      </w:r>
    </w:p>
    <w:p w14:paraId="550BB94F" w14:textId="77777777" w:rsidR="00B0587A" w:rsidRDefault="00B0587A" w:rsidP="00B0587A">
      <w:pPr>
        <w:autoSpaceDE w:val="0"/>
        <w:autoSpaceDN w:val="0"/>
        <w:adjustRightInd w:val="0"/>
        <w:rPr>
          <w:b/>
          <w:bCs/>
          <w:color w:val="000000"/>
          <w:sz w:val="22"/>
          <w:szCs w:val="22"/>
        </w:rPr>
      </w:pPr>
    </w:p>
    <w:p w14:paraId="3DD0DEE8" w14:textId="77777777" w:rsidR="00B0587A" w:rsidRDefault="00B0587A" w:rsidP="00B0587A">
      <w:pPr>
        <w:autoSpaceDE w:val="0"/>
        <w:autoSpaceDN w:val="0"/>
        <w:adjustRightInd w:val="0"/>
        <w:rPr>
          <w:b/>
          <w:bCs/>
          <w:color w:val="000000"/>
          <w:sz w:val="22"/>
          <w:szCs w:val="22"/>
        </w:rPr>
      </w:pPr>
    </w:p>
    <w:p w14:paraId="11044C4A" w14:textId="77777777" w:rsidR="00B0587A" w:rsidRDefault="00B0587A" w:rsidP="00B0587A">
      <w:pPr>
        <w:autoSpaceDE w:val="0"/>
        <w:autoSpaceDN w:val="0"/>
        <w:adjustRightInd w:val="0"/>
        <w:rPr>
          <w:b/>
          <w:bCs/>
          <w:color w:val="000000"/>
          <w:sz w:val="22"/>
          <w:szCs w:val="22"/>
        </w:rPr>
      </w:pPr>
    </w:p>
    <w:p w14:paraId="6CEF7CD6" w14:textId="77777777" w:rsidR="00B0587A" w:rsidRPr="00D96288" w:rsidRDefault="00B0587A" w:rsidP="00B0587A">
      <w:pPr>
        <w:autoSpaceDE w:val="0"/>
        <w:autoSpaceDN w:val="0"/>
        <w:adjustRightInd w:val="0"/>
        <w:rPr>
          <w:b/>
          <w:bCs/>
          <w:color w:val="000000"/>
          <w:sz w:val="22"/>
          <w:szCs w:val="22"/>
        </w:rPr>
      </w:pPr>
    </w:p>
    <w:p w14:paraId="3A95024C" w14:textId="77777777" w:rsidR="00B0587A" w:rsidRPr="00D96288" w:rsidRDefault="00B0587A" w:rsidP="00B0587A">
      <w:pPr>
        <w:autoSpaceDE w:val="0"/>
        <w:autoSpaceDN w:val="0"/>
        <w:adjustRightInd w:val="0"/>
        <w:rPr>
          <w:b/>
          <w:bCs/>
          <w:color w:val="000000"/>
          <w:sz w:val="22"/>
          <w:szCs w:val="22"/>
        </w:rPr>
      </w:pPr>
      <w:r w:rsidRPr="00D96288">
        <w:rPr>
          <w:b/>
          <w:bCs/>
          <w:color w:val="000000"/>
          <w:sz w:val="22"/>
          <w:szCs w:val="22"/>
        </w:rPr>
        <w:t>Course Topics:</w:t>
      </w:r>
    </w:p>
    <w:p w14:paraId="0185EE76" w14:textId="77777777" w:rsidR="00B0587A" w:rsidRPr="00D96288" w:rsidRDefault="00B0587A" w:rsidP="00B0587A">
      <w:pPr>
        <w:autoSpaceDE w:val="0"/>
        <w:autoSpaceDN w:val="0"/>
        <w:adjustRightInd w:val="0"/>
        <w:rPr>
          <w:color w:val="000000"/>
          <w:sz w:val="22"/>
          <w:szCs w:val="22"/>
        </w:rPr>
      </w:pPr>
      <w:r w:rsidRPr="00D96288">
        <w:rPr>
          <w:color w:val="000000"/>
          <w:sz w:val="22"/>
          <w:szCs w:val="22"/>
        </w:rPr>
        <w:t xml:space="preserve">Mathematical preliminaries and error analysis. Solutions of equations in one variable. Direct methods for solving linear systems. Iterative techniques in matrix algebra. Interpolation and polynomial approximation. Numerical differentiation and integration. </w:t>
      </w:r>
      <w:r w:rsidR="00927A4A">
        <w:rPr>
          <w:color w:val="000000"/>
          <w:sz w:val="22"/>
          <w:szCs w:val="22"/>
        </w:rPr>
        <w:t xml:space="preserve"> </w:t>
      </w:r>
    </w:p>
    <w:p w14:paraId="0A19D7F9" w14:textId="77777777" w:rsidR="00B0587A" w:rsidRPr="00D96288" w:rsidRDefault="00B0587A" w:rsidP="00B0587A">
      <w:pPr>
        <w:autoSpaceDE w:val="0"/>
        <w:autoSpaceDN w:val="0"/>
        <w:adjustRightInd w:val="0"/>
        <w:rPr>
          <w:color w:val="000000"/>
          <w:sz w:val="22"/>
          <w:szCs w:val="22"/>
        </w:rPr>
      </w:pPr>
    </w:p>
    <w:p w14:paraId="1C7F1A4A" w14:textId="77777777" w:rsidR="00B0587A" w:rsidRPr="00043873" w:rsidRDefault="00B0587A" w:rsidP="00B0587A">
      <w:pPr>
        <w:autoSpaceDE w:val="0"/>
        <w:autoSpaceDN w:val="0"/>
        <w:adjustRightInd w:val="0"/>
        <w:rPr>
          <w:b/>
          <w:color w:val="000000"/>
          <w:sz w:val="22"/>
          <w:szCs w:val="22"/>
        </w:rPr>
      </w:pPr>
      <w:r w:rsidRPr="00043873">
        <w:rPr>
          <w:b/>
          <w:color w:val="000000"/>
          <w:sz w:val="22"/>
          <w:szCs w:val="22"/>
        </w:rPr>
        <w:t>Prerequisite</w:t>
      </w:r>
      <w:r w:rsidR="009A46D5">
        <w:rPr>
          <w:b/>
          <w:color w:val="000000"/>
          <w:sz w:val="22"/>
          <w:szCs w:val="22"/>
        </w:rPr>
        <w:t>:</w:t>
      </w:r>
    </w:p>
    <w:p w14:paraId="53205C04" w14:textId="77777777" w:rsidR="00B0587A" w:rsidRPr="00D96288" w:rsidRDefault="00B0587A" w:rsidP="00B0587A">
      <w:pPr>
        <w:autoSpaceDE w:val="0"/>
        <w:autoSpaceDN w:val="0"/>
        <w:adjustRightInd w:val="0"/>
        <w:rPr>
          <w:color w:val="000000"/>
          <w:sz w:val="22"/>
          <w:szCs w:val="22"/>
        </w:rPr>
      </w:pPr>
      <w:r w:rsidRPr="00D96288">
        <w:rPr>
          <w:bCs/>
          <w:sz w:val="22"/>
          <w:szCs w:val="22"/>
        </w:rPr>
        <w:t>MAC 2312 and COP 3502</w:t>
      </w:r>
      <w:r w:rsidRPr="00D96288">
        <w:rPr>
          <w:color w:val="000000"/>
          <w:sz w:val="22"/>
          <w:szCs w:val="22"/>
        </w:rPr>
        <w:t>.</w:t>
      </w:r>
    </w:p>
    <w:p w14:paraId="1B76E075" w14:textId="77777777" w:rsidR="00B0587A" w:rsidRPr="00D96288" w:rsidRDefault="00B0587A" w:rsidP="00B0587A">
      <w:pPr>
        <w:autoSpaceDE w:val="0"/>
        <w:autoSpaceDN w:val="0"/>
        <w:adjustRightInd w:val="0"/>
        <w:rPr>
          <w:b/>
          <w:bCs/>
          <w:color w:val="000000"/>
          <w:sz w:val="22"/>
          <w:szCs w:val="22"/>
        </w:rPr>
      </w:pPr>
    </w:p>
    <w:p w14:paraId="3A8D9FF4" w14:textId="77777777" w:rsidR="00B0587A" w:rsidRPr="00D96288" w:rsidRDefault="00B0587A" w:rsidP="00B0587A">
      <w:pPr>
        <w:autoSpaceDE w:val="0"/>
        <w:autoSpaceDN w:val="0"/>
        <w:adjustRightInd w:val="0"/>
        <w:rPr>
          <w:b/>
          <w:bCs/>
          <w:color w:val="000000"/>
          <w:sz w:val="22"/>
          <w:szCs w:val="22"/>
        </w:rPr>
      </w:pPr>
      <w:r w:rsidRPr="00D96288">
        <w:rPr>
          <w:b/>
          <w:bCs/>
          <w:color w:val="000000"/>
          <w:sz w:val="22"/>
          <w:szCs w:val="22"/>
        </w:rPr>
        <w:t>Required Textbook</w:t>
      </w:r>
      <w:r w:rsidR="009A46D5">
        <w:rPr>
          <w:b/>
          <w:bCs/>
          <w:color w:val="000000"/>
          <w:sz w:val="22"/>
          <w:szCs w:val="22"/>
        </w:rPr>
        <w:t>:</w:t>
      </w:r>
    </w:p>
    <w:p w14:paraId="663E1700" w14:textId="77777777" w:rsidR="00B0587A" w:rsidRDefault="00B0587A" w:rsidP="00043873">
      <w:pPr>
        <w:pStyle w:val="Default"/>
        <w:rPr>
          <w:sz w:val="22"/>
          <w:szCs w:val="22"/>
        </w:rPr>
      </w:pPr>
      <w:r w:rsidRPr="00D96288">
        <w:rPr>
          <w:sz w:val="22"/>
          <w:szCs w:val="22"/>
        </w:rPr>
        <w:t>Nu</w:t>
      </w:r>
      <w:r w:rsidR="009A7DF5">
        <w:rPr>
          <w:sz w:val="22"/>
          <w:szCs w:val="22"/>
        </w:rPr>
        <w:t>merical Analysis, (8th or 9</w:t>
      </w:r>
      <w:r w:rsidR="009A7DF5" w:rsidRPr="009A7DF5">
        <w:rPr>
          <w:sz w:val="22"/>
          <w:szCs w:val="22"/>
          <w:vertAlign w:val="superscript"/>
        </w:rPr>
        <w:t>th</w:t>
      </w:r>
      <w:r w:rsidR="009A7DF5">
        <w:rPr>
          <w:sz w:val="22"/>
          <w:szCs w:val="22"/>
        </w:rPr>
        <w:t xml:space="preserve"> E</w:t>
      </w:r>
      <w:r w:rsidRPr="00D96288">
        <w:rPr>
          <w:sz w:val="22"/>
          <w:szCs w:val="22"/>
        </w:rPr>
        <w:t>d.</w:t>
      </w:r>
      <w:r w:rsidR="009A7DF5">
        <w:rPr>
          <w:sz w:val="22"/>
          <w:szCs w:val="22"/>
        </w:rPr>
        <w:t>)</w:t>
      </w:r>
      <w:r w:rsidRPr="00D96288">
        <w:rPr>
          <w:sz w:val="22"/>
          <w:szCs w:val="22"/>
        </w:rPr>
        <w:t xml:space="preserve">, </w:t>
      </w:r>
      <w:r w:rsidR="00043873">
        <w:rPr>
          <w:sz w:val="22"/>
          <w:szCs w:val="22"/>
        </w:rPr>
        <w:t xml:space="preserve">R. L. </w:t>
      </w:r>
      <w:r w:rsidRPr="00D96288">
        <w:rPr>
          <w:sz w:val="22"/>
          <w:szCs w:val="22"/>
        </w:rPr>
        <w:t xml:space="preserve">Burden and </w:t>
      </w:r>
      <w:r w:rsidR="00043873">
        <w:rPr>
          <w:sz w:val="22"/>
          <w:szCs w:val="22"/>
        </w:rPr>
        <w:t xml:space="preserve">J. D. </w:t>
      </w:r>
      <w:r w:rsidRPr="00D96288">
        <w:rPr>
          <w:sz w:val="22"/>
          <w:szCs w:val="22"/>
        </w:rPr>
        <w:t>Faires, Thomson Brooks/Cole</w:t>
      </w:r>
      <w:r w:rsidR="00043873">
        <w:rPr>
          <w:sz w:val="22"/>
          <w:szCs w:val="22"/>
        </w:rPr>
        <w:t>, 2011</w:t>
      </w:r>
      <w:r w:rsidR="0088514A">
        <w:rPr>
          <w:sz w:val="22"/>
          <w:szCs w:val="22"/>
        </w:rPr>
        <w:t>.</w:t>
      </w:r>
    </w:p>
    <w:p w14:paraId="77054026" w14:textId="77777777" w:rsidR="0088514A" w:rsidRPr="0088514A" w:rsidRDefault="0088514A" w:rsidP="0088514A">
      <w:pPr>
        <w:widowControl w:val="0"/>
        <w:autoSpaceDE w:val="0"/>
        <w:autoSpaceDN w:val="0"/>
        <w:adjustRightInd w:val="0"/>
        <w:jc w:val="both"/>
        <w:rPr>
          <w:sz w:val="22"/>
          <w:szCs w:val="22"/>
        </w:rPr>
      </w:pPr>
      <w:r w:rsidRPr="0088514A">
        <w:rPr>
          <w:sz w:val="22"/>
          <w:szCs w:val="22"/>
        </w:rPr>
        <w:t>ISBN-13: 978-0-538-73351-9</w:t>
      </w:r>
    </w:p>
    <w:p w14:paraId="1F7AFA40" w14:textId="77777777" w:rsidR="00043873" w:rsidRPr="00D96288" w:rsidRDefault="00043873" w:rsidP="0088514A">
      <w:pPr>
        <w:pStyle w:val="Default"/>
        <w:rPr>
          <w:sz w:val="22"/>
          <w:szCs w:val="22"/>
        </w:rPr>
      </w:pPr>
    </w:p>
    <w:p w14:paraId="4BDF3A3F" w14:textId="77777777" w:rsidR="00B0587A" w:rsidRPr="009A7DF5" w:rsidRDefault="00B0587A" w:rsidP="009A7DF5">
      <w:pPr>
        <w:pStyle w:val="Default"/>
        <w:rPr>
          <w:b/>
          <w:sz w:val="22"/>
          <w:szCs w:val="22"/>
        </w:rPr>
      </w:pPr>
      <w:r w:rsidRPr="00D96288">
        <w:rPr>
          <w:b/>
          <w:sz w:val="22"/>
          <w:szCs w:val="22"/>
        </w:rPr>
        <w:t>Other recommended sources:</w:t>
      </w:r>
    </w:p>
    <w:p w14:paraId="4DCA6A4A" w14:textId="77777777" w:rsidR="00A26157" w:rsidRDefault="00A26157" w:rsidP="00B0587A">
      <w:pPr>
        <w:autoSpaceDE w:val="0"/>
        <w:autoSpaceDN w:val="0"/>
        <w:adjustRightInd w:val="0"/>
        <w:rPr>
          <w:sz w:val="22"/>
          <w:szCs w:val="22"/>
        </w:rPr>
      </w:pPr>
      <w:r w:rsidRPr="00A26157">
        <w:rPr>
          <w:bCs/>
          <w:color w:val="000000"/>
          <w:sz w:val="22"/>
          <w:szCs w:val="22"/>
        </w:rPr>
        <w:t>Numerical Mathematics and Computing</w:t>
      </w:r>
      <w:r w:rsidR="009A7DF5">
        <w:rPr>
          <w:bCs/>
          <w:color w:val="000000"/>
          <w:sz w:val="22"/>
          <w:szCs w:val="22"/>
        </w:rPr>
        <w:t xml:space="preserve"> (7</w:t>
      </w:r>
      <w:r w:rsidR="009A7DF5" w:rsidRPr="009A7DF5">
        <w:rPr>
          <w:bCs/>
          <w:color w:val="000000"/>
          <w:sz w:val="22"/>
          <w:szCs w:val="22"/>
          <w:vertAlign w:val="superscript"/>
        </w:rPr>
        <w:t>th</w:t>
      </w:r>
      <w:r w:rsidR="009A7DF5">
        <w:rPr>
          <w:bCs/>
          <w:color w:val="000000"/>
          <w:sz w:val="22"/>
          <w:szCs w:val="22"/>
        </w:rPr>
        <w:t xml:space="preserve"> Ed), W. Cheney and D.  Kincaid, </w:t>
      </w:r>
      <w:r w:rsidR="009A7DF5" w:rsidRPr="00D96288">
        <w:rPr>
          <w:sz w:val="22"/>
          <w:szCs w:val="22"/>
        </w:rPr>
        <w:t>Brooks/Cole</w:t>
      </w:r>
      <w:r w:rsidR="009A7DF5">
        <w:rPr>
          <w:sz w:val="22"/>
          <w:szCs w:val="22"/>
        </w:rPr>
        <w:t>, 2013.</w:t>
      </w:r>
    </w:p>
    <w:p w14:paraId="695C65D5" w14:textId="77777777" w:rsidR="009A7DF5" w:rsidRDefault="009A7DF5" w:rsidP="00B0587A">
      <w:pPr>
        <w:autoSpaceDE w:val="0"/>
        <w:autoSpaceDN w:val="0"/>
        <w:adjustRightInd w:val="0"/>
        <w:rPr>
          <w:sz w:val="22"/>
          <w:szCs w:val="22"/>
        </w:rPr>
      </w:pPr>
    </w:p>
    <w:p w14:paraId="18BB8B20" w14:textId="77777777" w:rsidR="009A7DF5" w:rsidRDefault="009A7DF5" w:rsidP="00B0587A">
      <w:pPr>
        <w:autoSpaceDE w:val="0"/>
        <w:autoSpaceDN w:val="0"/>
        <w:adjustRightInd w:val="0"/>
        <w:rPr>
          <w:sz w:val="22"/>
          <w:szCs w:val="22"/>
        </w:rPr>
      </w:pPr>
      <w:r>
        <w:rPr>
          <w:sz w:val="22"/>
          <w:szCs w:val="22"/>
        </w:rPr>
        <w:t>Elementary Numerical Analysis (3</w:t>
      </w:r>
      <w:r w:rsidRPr="009A7DF5">
        <w:rPr>
          <w:sz w:val="22"/>
          <w:szCs w:val="22"/>
          <w:vertAlign w:val="superscript"/>
        </w:rPr>
        <w:t>rd</w:t>
      </w:r>
      <w:r>
        <w:rPr>
          <w:sz w:val="22"/>
          <w:szCs w:val="22"/>
        </w:rPr>
        <w:t xml:space="preserve"> Ed.), K. Atkinson and W. Han, John Wiley &amp; Sons, 2004.</w:t>
      </w:r>
    </w:p>
    <w:p w14:paraId="6DD50FEE" w14:textId="77777777" w:rsidR="009A7DF5" w:rsidRDefault="009A7DF5" w:rsidP="00B0587A">
      <w:pPr>
        <w:autoSpaceDE w:val="0"/>
        <w:autoSpaceDN w:val="0"/>
        <w:adjustRightInd w:val="0"/>
        <w:rPr>
          <w:sz w:val="22"/>
          <w:szCs w:val="22"/>
        </w:rPr>
      </w:pPr>
    </w:p>
    <w:p w14:paraId="21D11E57" w14:textId="77777777" w:rsidR="009A7DF5" w:rsidRPr="00A26157" w:rsidRDefault="009A7DF5" w:rsidP="00B0587A">
      <w:pPr>
        <w:autoSpaceDE w:val="0"/>
        <w:autoSpaceDN w:val="0"/>
        <w:adjustRightInd w:val="0"/>
        <w:rPr>
          <w:bCs/>
          <w:color w:val="000000"/>
          <w:sz w:val="22"/>
          <w:szCs w:val="22"/>
        </w:rPr>
      </w:pPr>
      <w:r>
        <w:rPr>
          <w:sz w:val="22"/>
          <w:szCs w:val="22"/>
        </w:rPr>
        <w:t>Introduction to Numerical computation, L. Eldén, L. Wittmeyer-Koch, and H. B. Nielsen, Studentlitteratur, 2004.</w:t>
      </w:r>
    </w:p>
    <w:p w14:paraId="6E85B343" w14:textId="77777777" w:rsidR="00B0587A" w:rsidRDefault="00B0587A" w:rsidP="00B0587A">
      <w:pPr>
        <w:autoSpaceDE w:val="0"/>
        <w:autoSpaceDN w:val="0"/>
        <w:adjustRightInd w:val="0"/>
        <w:rPr>
          <w:rFonts w:ascii="Century Gothic" w:hAnsi="Century Gothic" w:cs="TimesNewRoman,Bold"/>
          <w:b/>
          <w:bCs/>
          <w:color w:val="000000"/>
        </w:rPr>
      </w:pPr>
    </w:p>
    <w:p w14:paraId="1A3B125E" w14:textId="21D396F8" w:rsidR="009A7DF5" w:rsidRDefault="00D3643B" w:rsidP="00D3643B">
      <w:pPr>
        <w:autoSpaceDE w:val="0"/>
        <w:autoSpaceDN w:val="0"/>
        <w:adjustRightInd w:val="0"/>
        <w:rPr>
          <w:rFonts w:eastAsiaTheme="minorHAnsi"/>
          <w:color w:val="000000"/>
          <w:sz w:val="22"/>
          <w:szCs w:val="22"/>
        </w:rPr>
      </w:pPr>
      <w:r w:rsidRPr="00D3643B">
        <w:rPr>
          <w:rFonts w:eastAsiaTheme="minorHAnsi"/>
          <w:color w:val="000000"/>
          <w:sz w:val="22"/>
          <w:szCs w:val="22"/>
        </w:rPr>
        <w:t xml:space="preserve">The text will be supplemented with additional notes that will be provided for you via the course web site: </w:t>
      </w:r>
      <w:bookmarkStart w:id="0" w:name="_GoBack"/>
      <w:bookmarkEnd w:id="0"/>
      <w:r w:rsidR="0017720F">
        <w:rPr>
          <w:rFonts w:eastAsiaTheme="minorHAnsi"/>
          <w:sz w:val="22"/>
          <w:szCs w:val="22"/>
        </w:rPr>
        <w:fldChar w:fldCharType="begin"/>
      </w:r>
      <w:r w:rsidR="0017720F">
        <w:rPr>
          <w:rFonts w:eastAsiaTheme="minorHAnsi"/>
          <w:sz w:val="22"/>
          <w:szCs w:val="22"/>
        </w:rPr>
        <w:instrText xml:space="preserve"> HYPERLINK "</w:instrText>
      </w:r>
      <w:r w:rsidR="0017720F" w:rsidRPr="0017720F">
        <w:rPr>
          <w:rFonts w:eastAsiaTheme="minorHAnsi"/>
          <w:sz w:val="22"/>
          <w:szCs w:val="22"/>
        </w:rPr>
        <w:instrText>http://www.cs.ucf.edu/courses/cot4500/spr2013</w:instrText>
      </w:r>
      <w:r w:rsidR="0017720F">
        <w:rPr>
          <w:rFonts w:eastAsiaTheme="minorHAnsi"/>
          <w:sz w:val="22"/>
          <w:szCs w:val="22"/>
        </w:rPr>
        <w:instrText xml:space="preserve">" </w:instrText>
      </w:r>
      <w:r w:rsidR="0017720F">
        <w:rPr>
          <w:rFonts w:eastAsiaTheme="minorHAnsi"/>
          <w:sz w:val="22"/>
          <w:szCs w:val="22"/>
        </w:rPr>
        <w:fldChar w:fldCharType="separate"/>
      </w:r>
      <w:r w:rsidR="0017720F" w:rsidRPr="00053112">
        <w:rPr>
          <w:rStyle w:val="Hyperlink"/>
          <w:rFonts w:eastAsiaTheme="minorHAnsi"/>
          <w:sz w:val="22"/>
          <w:szCs w:val="22"/>
        </w:rPr>
        <w:t>http://www.cs.ucf.edu/courses/cot4500/spr2013</w:t>
      </w:r>
      <w:r w:rsidR="0017720F">
        <w:rPr>
          <w:rFonts w:eastAsiaTheme="minorHAnsi"/>
          <w:sz w:val="22"/>
          <w:szCs w:val="22"/>
        </w:rPr>
        <w:fldChar w:fldCharType="end"/>
      </w:r>
    </w:p>
    <w:p w14:paraId="673C71E5" w14:textId="77777777" w:rsidR="005D3379" w:rsidRPr="00D3643B" w:rsidRDefault="005D3379" w:rsidP="00D3643B">
      <w:pPr>
        <w:autoSpaceDE w:val="0"/>
        <w:autoSpaceDN w:val="0"/>
        <w:adjustRightInd w:val="0"/>
        <w:rPr>
          <w:rFonts w:eastAsiaTheme="minorHAnsi"/>
          <w:color w:val="000000"/>
          <w:sz w:val="22"/>
          <w:szCs w:val="22"/>
        </w:rPr>
      </w:pPr>
    </w:p>
    <w:p w14:paraId="14EA3E8D" w14:textId="77777777" w:rsidR="00D3643B" w:rsidRPr="00D3643B" w:rsidRDefault="00D3643B" w:rsidP="00D3643B">
      <w:pPr>
        <w:autoSpaceDE w:val="0"/>
        <w:autoSpaceDN w:val="0"/>
        <w:adjustRightInd w:val="0"/>
        <w:rPr>
          <w:rFonts w:eastAsiaTheme="minorHAnsi"/>
          <w:color w:val="000000"/>
          <w:sz w:val="22"/>
          <w:szCs w:val="22"/>
        </w:rPr>
      </w:pPr>
      <w:r w:rsidRPr="00D3643B">
        <w:rPr>
          <w:rFonts w:eastAsiaTheme="minorHAnsi"/>
          <w:b/>
          <w:bCs/>
          <w:color w:val="000000"/>
          <w:sz w:val="22"/>
          <w:szCs w:val="22"/>
        </w:rPr>
        <w:t xml:space="preserve">Style of Class Meetings: </w:t>
      </w:r>
    </w:p>
    <w:p w14:paraId="796E7153" w14:textId="77777777" w:rsidR="005D3379" w:rsidRDefault="00D3643B" w:rsidP="005D3379">
      <w:pPr>
        <w:autoSpaceDE w:val="0"/>
        <w:autoSpaceDN w:val="0"/>
        <w:adjustRightInd w:val="0"/>
        <w:jc w:val="both"/>
        <w:rPr>
          <w:rFonts w:eastAsiaTheme="minorHAnsi"/>
          <w:color w:val="000000"/>
          <w:sz w:val="22"/>
          <w:szCs w:val="22"/>
        </w:rPr>
      </w:pPr>
      <w:r w:rsidRPr="00D3643B">
        <w:rPr>
          <w:rFonts w:eastAsiaTheme="minorHAnsi"/>
          <w:color w:val="000000"/>
          <w:sz w:val="22"/>
          <w:szCs w:val="22"/>
        </w:rPr>
        <w:t>Class meetings will not consist of traditional lectures, with the instructor doing most of the talking and the student doing most of the listening. Rather, meetings will consist of discussions on each topic and the instructor will help guide the discussion by asking questions.</w:t>
      </w:r>
    </w:p>
    <w:p w14:paraId="1CFE6FA5" w14:textId="77777777" w:rsidR="00D3643B" w:rsidRPr="00D3643B" w:rsidRDefault="00D3643B" w:rsidP="005D3379">
      <w:pPr>
        <w:autoSpaceDE w:val="0"/>
        <w:autoSpaceDN w:val="0"/>
        <w:adjustRightInd w:val="0"/>
        <w:jc w:val="both"/>
        <w:rPr>
          <w:rFonts w:eastAsiaTheme="minorHAnsi"/>
          <w:color w:val="000000"/>
          <w:sz w:val="22"/>
          <w:szCs w:val="22"/>
        </w:rPr>
      </w:pPr>
      <w:r w:rsidRPr="00D3643B">
        <w:rPr>
          <w:rFonts w:eastAsiaTheme="minorHAnsi"/>
          <w:color w:val="000000"/>
          <w:sz w:val="22"/>
          <w:szCs w:val="22"/>
        </w:rPr>
        <w:t xml:space="preserve"> </w:t>
      </w:r>
    </w:p>
    <w:p w14:paraId="680DD565" w14:textId="77777777" w:rsidR="00D3643B" w:rsidRPr="00D3643B" w:rsidRDefault="00D3643B" w:rsidP="00D3643B">
      <w:pPr>
        <w:autoSpaceDE w:val="0"/>
        <w:autoSpaceDN w:val="0"/>
        <w:adjustRightInd w:val="0"/>
        <w:rPr>
          <w:rFonts w:eastAsiaTheme="minorHAnsi"/>
          <w:color w:val="000000"/>
          <w:sz w:val="22"/>
          <w:szCs w:val="22"/>
        </w:rPr>
      </w:pPr>
      <w:r w:rsidRPr="00D3643B">
        <w:rPr>
          <w:rFonts w:eastAsiaTheme="minorHAnsi"/>
          <w:b/>
          <w:bCs/>
          <w:color w:val="000000"/>
          <w:sz w:val="22"/>
          <w:szCs w:val="22"/>
        </w:rPr>
        <w:t xml:space="preserve">Grading Policy: </w:t>
      </w:r>
    </w:p>
    <w:p w14:paraId="75C07654" w14:textId="77777777" w:rsidR="00D3643B" w:rsidRPr="00327A24" w:rsidRDefault="007F02CC" w:rsidP="00D3643B">
      <w:pPr>
        <w:autoSpaceDE w:val="0"/>
        <w:autoSpaceDN w:val="0"/>
        <w:adjustRightInd w:val="0"/>
        <w:spacing w:after="33"/>
        <w:rPr>
          <w:rFonts w:eastAsiaTheme="minorHAnsi"/>
          <w:color w:val="000000"/>
          <w:sz w:val="22"/>
          <w:szCs w:val="22"/>
        </w:rPr>
      </w:pPr>
      <w:r>
        <w:rPr>
          <w:rFonts w:eastAsiaTheme="minorHAnsi"/>
          <w:color w:val="000000"/>
          <w:sz w:val="22"/>
          <w:szCs w:val="22"/>
        </w:rPr>
        <w:t>(</w:t>
      </w:r>
      <w:r w:rsidR="0095664A">
        <w:rPr>
          <w:rFonts w:eastAsiaTheme="minorHAnsi"/>
          <w:color w:val="000000"/>
          <w:sz w:val="22"/>
          <w:szCs w:val="22"/>
        </w:rPr>
        <w:t>10</w:t>
      </w:r>
      <w:r w:rsidR="00D3643B" w:rsidRPr="00D3643B">
        <w:rPr>
          <w:rFonts w:eastAsiaTheme="minorHAnsi"/>
          <w:color w:val="000000"/>
          <w:sz w:val="22"/>
          <w:szCs w:val="22"/>
        </w:rPr>
        <w:t xml:space="preserve">%) </w:t>
      </w:r>
      <w:r w:rsidR="00327A24" w:rsidRPr="00327A24">
        <w:rPr>
          <w:rFonts w:eastAsiaTheme="minorHAnsi"/>
          <w:b/>
          <w:color w:val="000000"/>
          <w:sz w:val="22"/>
          <w:szCs w:val="22"/>
        </w:rPr>
        <w:t xml:space="preserve">Individual </w:t>
      </w:r>
      <w:r>
        <w:rPr>
          <w:rFonts w:eastAsiaTheme="minorHAnsi"/>
          <w:b/>
          <w:bCs/>
          <w:color w:val="000000"/>
          <w:sz w:val="22"/>
          <w:szCs w:val="22"/>
        </w:rPr>
        <w:t>Homework assignment</w:t>
      </w:r>
      <w:r w:rsidR="00327A24">
        <w:rPr>
          <w:rFonts w:eastAsiaTheme="minorHAnsi"/>
          <w:b/>
          <w:bCs/>
          <w:color w:val="000000"/>
          <w:sz w:val="22"/>
          <w:szCs w:val="22"/>
        </w:rPr>
        <w:t xml:space="preserve"> </w:t>
      </w:r>
      <w:r w:rsidR="00327A24" w:rsidRPr="00327A24">
        <w:rPr>
          <w:rFonts w:eastAsiaTheme="minorHAnsi"/>
          <w:bCs/>
          <w:color w:val="000000"/>
          <w:sz w:val="22"/>
          <w:szCs w:val="22"/>
        </w:rPr>
        <w:t>(at least four assignments)</w:t>
      </w:r>
    </w:p>
    <w:p w14:paraId="73887145" w14:textId="77777777" w:rsidR="00327A24" w:rsidRDefault="00327A24" w:rsidP="007F02CC">
      <w:pPr>
        <w:autoSpaceDE w:val="0"/>
        <w:autoSpaceDN w:val="0"/>
        <w:adjustRightInd w:val="0"/>
        <w:rPr>
          <w:rFonts w:eastAsiaTheme="minorHAnsi"/>
          <w:b/>
          <w:color w:val="000000"/>
          <w:sz w:val="22"/>
          <w:szCs w:val="22"/>
        </w:rPr>
      </w:pPr>
      <w:r>
        <w:rPr>
          <w:rFonts w:eastAsiaTheme="minorHAnsi"/>
          <w:color w:val="000000"/>
          <w:sz w:val="22"/>
          <w:szCs w:val="22"/>
        </w:rPr>
        <w:t>(</w:t>
      </w:r>
      <w:r w:rsidR="0095664A">
        <w:rPr>
          <w:rFonts w:eastAsiaTheme="minorHAnsi"/>
          <w:color w:val="000000"/>
          <w:sz w:val="22"/>
          <w:szCs w:val="22"/>
        </w:rPr>
        <w:t>20</w:t>
      </w:r>
      <w:r w:rsidR="007F02CC">
        <w:rPr>
          <w:rFonts w:eastAsiaTheme="minorHAnsi"/>
          <w:color w:val="000000"/>
          <w:sz w:val="22"/>
          <w:szCs w:val="22"/>
        </w:rPr>
        <w:t xml:space="preserve">%) </w:t>
      </w:r>
      <w:r w:rsidR="007F02CC">
        <w:rPr>
          <w:rFonts w:eastAsiaTheme="minorHAnsi"/>
          <w:b/>
          <w:color w:val="000000"/>
          <w:sz w:val="22"/>
          <w:szCs w:val="22"/>
        </w:rPr>
        <w:t>P</w:t>
      </w:r>
      <w:r w:rsidR="007F02CC" w:rsidRPr="00D3643B">
        <w:rPr>
          <w:rFonts w:eastAsiaTheme="minorHAnsi"/>
          <w:b/>
          <w:color w:val="000000"/>
          <w:sz w:val="22"/>
          <w:szCs w:val="22"/>
        </w:rPr>
        <w:t>rogramming assignments</w:t>
      </w:r>
      <w:r>
        <w:rPr>
          <w:rFonts w:eastAsiaTheme="minorHAnsi"/>
          <w:b/>
          <w:color w:val="000000"/>
          <w:sz w:val="22"/>
          <w:szCs w:val="22"/>
        </w:rPr>
        <w:t xml:space="preserve"> (team projects –Max. two students per team)</w:t>
      </w:r>
    </w:p>
    <w:p w14:paraId="546E4E8A" w14:textId="77777777" w:rsidR="007F02CC" w:rsidRPr="00D3643B" w:rsidRDefault="00775B7E" w:rsidP="007F02CC">
      <w:pPr>
        <w:autoSpaceDE w:val="0"/>
        <w:autoSpaceDN w:val="0"/>
        <w:adjustRightInd w:val="0"/>
        <w:rPr>
          <w:rFonts w:eastAsiaTheme="minorHAnsi"/>
          <w:color w:val="000000"/>
          <w:sz w:val="22"/>
          <w:szCs w:val="22"/>
        </w:rPr>
      </w:pPr>
      <w:r>
        <w:rPr>
          <w:rFonts w:eastAsiaTheme="minorHAnsi"/>
          <w:color w:val="000000"/>
          <w:sz w:val="22"/>
          <w:szCs w:val="22"/>
        </w:rPr>
        <w:t>(4</w:t>
      </w:r>
      <w:r w:rsidR="00327A24" w:rsidRPr="00327A24">
        <w:rPr>
          <w:rFonts w:eastAsiaTheme="minorHAnsi"/>
          <w:color w:val="000000"/>
          <w:sz w:val="22"/>
          <w:szCs w:val="22"/>
        </w:rPr>
        <w:t>0%)</w:t>
      </w:r>
      <w:r w:rsidR="00327A24">
        <w:rPr>
          <w:rFonts w:eastAsiaTheme="minorHAnsi"/>
          <w:b/>
          <w:color w:val="000000"/>
          <w:sz w:val="22"/>
          <w:szCs w:val="22"/>
        </w:rPr>
        <w:t xml:space="preserve"> </w:t>
      </w:r>
      <w:r w:rsidRPr="007F2541">
        <w:rPr>
          <w:b/>
          <w:sz w:val="22"/>
          <w:szCs w:val="22"/>
        </w:rPr>
        <w:t>In Class Quizzes</w:t>
      </w:r>
      <w:r>
        <w:t xml:space="preserve"> </w:t>
      </w:r>
      <w:r w:rsidR="00327A24" w:rsidRPr="00D3643B">
        <w:rPr>
          <w:rFonts w:eastAsiaTheme="minorHAnsi"/>
          <w:color w:val="000000"/>
          <w:sz w:val="22"/>
          <w:szCs w:val="22"/>
        </w:rPr>
        <w:t>– closed book, closed notes exam given in class.</w:t>
      </w:r>
      <w:r w:rsidR="007F02CC" w:rsidRPr="00D3643B">
        <w:rPr>
          <w:rFonts w:eastAsiaTheme="minorHAnsi"/>
          <w:color w:val="000000"/>
          <w:sz w:val="22"/>
          <w:szCs w:val="22"/>
        </w:rPr>
        <w:t xml:space="preserve"> </w:t>
      </w:r>
    </w:p>
    <w:p w14:paraId="26C7E252" w14:textId="77777777" w:rsidR="00D3643B" w:rsidRPr="00D3643B" w:rsidRDefault="00D3643B" w:rsidP="007F02CC">
      <w:pPr>
        <w:autoSpaceDE w:val="0"/>
        <w:autoSpaceDN w:val="0"/>
        <w:adjustRightInd w:val="0"/>
        <w:spacing w:after="33"/>
        <w:rPr>
          <w:rFonts w:eastAsiaTheme="minorHAnsi"/>
          <w:color w:val="000000"/>
          <w:sz w:val="22"/>
          <w:szCs w:val="22"/>
        </w:rPr>
      </w:pPr>
      <w:r w:rsidRPr="00D3643B">
        <w:rPr>
          <w:rFonts w:eastAsiaTheme="minorHAnsi"/>
          <w:color w:val="000000"/>
          <w:sz w:val="22"/>
          <w:szCs w:val="22"/>
        </w:rPr>
        <w:t xml:space="preserve">(30%) </w:t>
      </w:r>
      <w:r w:rsidRPr="00D3643B">
        <w:rPr>
          <w:rFonts w:eastAsiaTheme="minorHAnsi"/>
          <w:b/>
          <w:bCs/>
          <w:color w:val="000000"/>
          <w:sz w:val="22"/>
          <w:szCs w:val="22"/>
        </w:rPr>
        <w:t xml:space="preserve">Final Exam </w:t>
      </w:r>
      <w:r w:rsidRPr="00D3643B">
        <w:rPr>
          <w:rFonts w:eastAsiaTheme="minorHAnsi"/>
          <w:color w:val="000000"/>
          <w:sz w:val="22"/>
          <w:szCs w:val="22"/>
        </w:rPr>
        <w:t xml:space="preserve">– closed book, closed notes comprehensive exam given during final exam week. </w:t>
      </w:r>
    </w:p>
    <w:p w14:paraId="5D4223A0" w14:textId="77777777" w:rsidR="00D3643B" w:rsidRPr="009A46D5" w:rsidRDefault="00D3643B" w:rsidP="00B0587A">
      <w:pPr>
        <w:autoSpaceDE w:val="0"/>
        <w:autoSpaceDN w:val="0"/>
        <w:adjustRightInd w:val="0"/>
        <w:ind w:left="720"/>
        <w:rPr>
          <w:color w:val="000000"/>
        </w:rPr>
      </w:pPr>
    </w:p>
    <w:p w14:paraId="4D5DA809" w14:textId="77777777" w:rsidR="00D3643B" w:rsidRPr="00D3643B" w:rsidRDefault="00D3643B" w:rsidP="00D3643B">
      <w:pPr>
        <w:autoSpaceDE w:val="0"/>
        <w:autoSpaceDN w:val="0"/>
        <w:adjustRightInd w:val="0"/>
        <w:rPr>
          <w:b/>
          <w:bCs/>
          <w:color w:val="000000"/>
          <w:sz w:val="22"/>
          <w:szCs w:val="22"/>
        </w:rPr>
      </w:pPr>
      <w:r w:rsidRPr="00D3643B">
        <w:rPr>
          <w:b/>
          <w:bCs/>
          <w:color w:val="000000"/>
          <w:sz w:val="22"/>
          <w:szCs w:val="22"/>
        </w:rPr>
        <w:t>Letter Grades:</w:t>
      </w:r>
    </w:p>
    <w:p w14:paraId="1D04453A" w14:textId="77777777" w:rsidR="00B0587A" w:rsidRPr="00D3643B" w:rsidRDefault="00B0587A" w:rsidP="00D3643B">
      <w:pPr>
        <w:autoSpaceDE w:val="0"/>
        <w:autoSpaceDN w:val="0"/>
        <w:adjustRightInd w:val="0"/>
        <w:rPr>
          <w:color w:val="000000"/>
          <w:sz w:val="22"/>
          <w:szCs w:val="22"/>
        </w:rPr>
      </w:pPr>
    </w:p>
    <w:p w14:paraId="47E08162" w14:textId="77777777" w:rsidR="00B0587A" w:rsidRPr="00D3643B" w:rsidRDefault="00D3643B" w:rsidP="00B0587A">
      <w:pPr>
        <w:pStyle w:val="Default"/>
        <w:numPr>
          <w:ilvl w:val="0"/>
          <w:numId w:val="2"/>
        </w:numPr>
        <w:rPr>
          <w:sz w:val="22"/>
          <w:szCs w:val="22"/>
        </w:rPr>
      </w:pPr>
      <w:r>
        <w:rPr>
          <w:bCs/>
          <w:sz w:val="22"/>
          <w:szCs w:val="22"/>
        </w:rPr>
        <w:t xml:space="preserve">A =  </w:t>
      </w:r>
      <w:r w:rsidR="00B0587A" w:rsidRPr="00D3643B">
        <w:rPr>
          <w:bCs/>
          <w:sz w:val="22"/>
          <w:szCs w:val="22"/>
        </w:rPr>
        <w:t>90 – 100%</w:t>
      </w:r>
      <w:r>
        <w:rPr>
          <w:bCs/>
          <w:sz w:val="22"/>
          <w:szCs w:val="22"/>
        </w:rPr>
        <w:tab/>
      </w:r>
      <w:r w:rsidR="00B0587A" w:rsidRPr="00D3643B">
        <w:rPr>
          <w:bCs/>
          <w:sz w:val="22"/>
          <w:szCs w:val="22"/>
        </w:rPr>
        <w:tab/>
        <w:t>(88 – 89) = A-</w:t>
      </w:r>
      <w:r w:rsidR="00B0587A" w:rsidRPr="00D3643B">
        <w:rPr>
          <w:bCs/>
          <w:sz w:val="22"/>
          <w:szCs w:val="22"/>
        </w:rPr>
        <w:tab/>
        <w:t>(86 - 87) = B+</w:t>
      </w:r>
      <w:r w:rsidR="00B0587A" w:rsidRPr="00D3643B">
        <w:rPr>
          <w:bCs/>
          <w:sz w:val="22"/>
          <w:szCs w:val="22"/>
        </w:rPr>
        <w:tab/>
        <w:t xml:space="preserve"> </w:t>
      </w:r>
    </w:p>
    <w:p w14:paraId="0AD0791A" w14:textId="77777777" w:rsidR="00B0587A" w:rsidRPr="00D3643B" w:rsidRDefault="00B0587A" w:rsidP="00B0587A">
      <w:pPr>
        <w:pStyle w:val="Default"/>
        <w:numPr>
          <w:ilvl w:val="0"/>
          <w:numId w:val="2"/>
        </w:numPr>
        <w:rPr>
          <w:sz w:val="22"/>
          <w:szCs w:val="22"/>
        </w:rPr>
      </w:pPr>
      <w:r w:rsidRPr="00D3643B">
        <w:rPr>
          <w:bCs/>
          <w:sz w:val="22"/>
          <w:szCs w:val="22"/>
        </w:rPr>
        <w:t>B</w:t>
      </w:r>
      <w:r w:rsidR="00D3643B">
        <w:rPr>
          <w:bCs/>
          <w:sz w:val="22"/>
          <w:szCs w:val="22"/>
        </w:rPr>
        <w:t xml:space="preserve"> =  </w:t>
      </w:r>
      <w:r w:rsidRPr="00D3643B">
        <w:rPr>
          <w:bCs/>
          <w:sz w:val="22"/>
          <w:szCs w:val="22"/>
        </w:rPr>
        <w:t>80 – 85%</w:t>
      </w:r>
      <w:r w:rsidRPr="00D3643B">
        <w:rPr>
          <w:bCs/>
          <w:sz w:val="22"/>
          <w:szCs w:val="22"/>
        </w:rPr>
        <w:tab/>
      </w:r>
      <w:r w:rsidR="00D3643B">
        <w:rPr>
          <w:bCs/>
          <w:sz w:val="22"/>
          <w:szCs w:val="22"/>
        </w:rPr>
        <w:tab/>
      </w:r>
      <w:r w:rsidRPr="00D3643B">
        <w:rPr>
          <w:bCs/>
          <w:sz w:val="22"/>
          <w:szCs w:val="22"/>
        </w:rPr>
        <w:t>(78 – 79) = B-</w:t>
      </w:r>
      <w:r w:rsidRPr="00D3643B">
        <w:rPr>
          <w:bCs/>
          <w:sz w:val="22"/>
          <w:szCs w:val="22"/>
        </w:rPr>
        <w:tab/>
        <w:t>(76 – 77) = C+</w:t>
      </w:r>
      <w:r w:rsidRPr="00D3643B">
        <w:rPr>
          <w:bCs/>
          <w:sz w:val="22"/>
          <w:szCs w:val="22"/>
        </w:rPr>
        <w:tab/>
        <w:t xml:space="preserve"> </w:t>
      </w:r>
    </w:p>
    <w:p w14:paraId="7AC28E84" w14:textId="77777777" w:rsidR="00B0587A" w:rsidRPr="00D3643B" w:rsidRDefault="00B0587A" w:rsidP="00B0587A">
      <w:pPr>
        <w:pStyle w:val="Default"/>
        <w:numPr>
          <w:ilvl w:val="0"/>
          <w:numId w:val="2"/>
        </w:numPr>
        <w:rPr>
          <w:sz w:val="22"/>
          <w:szCs w:val="22"/>
        </w:rPr>
      </w:pPr>
      <w:r w:rsidRPr="00D3643B">
        <w:rPr>
          <w:bCs/>
          <w:sz w:val="22"/>
          <w:szCs w:val="22"/>
        </w:rPr>
        <w:t>C</w:t>
      </w:r>
      <w:r w:rsidR="00D3643B">
        <w:rPr>
          <w:bCs/>
          <w:sz w:val="22"/>
          <w:szCs w:val="22"/>
        </w:rPr>
        <w:t xml:space="preserve"> =  </w:t>
      </w:r>
      <w:r w:rsidRPr="00D3643B">
        <w:rPr>
          <w:bCs/>
          <w:sz w:val="22"/>
          <w:szCs w:val="22"/>
        </w:rPr>
        <w:t>70 – 75%</w:t>
      </w:r>
      <w:r w:rsidRPr="00D3643B">
        <w:rPr>
          <w:bCs/>
          <w:sz w:val="22"/>
          <w:szCs w:val="22"/>
        </w:rPr>
        <w:tab/>
      </w:r>
      <w:r w:rsidR="00D3643B">
        <w:rPr>
          <w:bCs/>
          <w:sz w:val="22"/>
          <w:szCs w:val="22"/>
        </w:rPr>
        <w:tab/>
      </w:r>
      <w:r w:rsidRPr="00D3643B">
        <w:rPr>
          <w:bCs/>
          <w:sz w:val="22"/>
          <w:szCs w:val="22"/>
        </w:rPr>
        <w:t>(68 – 69) = C-</w:t>
      </w:r>
      <w:r w:rsidRPr="00D3643B">
        <w:rPr>
          <w:bCs/>
          <w:sz w:val="22"/>
          <w:szCs w:val="22"/>
        </w:rPr>
        <w:tab/>
        <w:t>(66 – 67) = D+</w:t>
      </w:r>
      <w:r w:rsidRPr="00D3643B">
        <w:rPr>
          <w:bCs/>
          <w:sz w:val="22"/>
          <w:szCs w:val="22"/>
        </w:rPr>
        <w:tab/>
        <w:t xml:space="preserve"> </w:t>
      </w:r>
    </w:p>
    <w:p w14:paraId="14E26760" w14:textId="77777777" w:rsidR="00B0587A" w:rsidRPr="00D3643B" w:rsidRDefault="00D3643B" w:rsidP="00B0587A">
      <w:pPr>
        <w:pStyle w:val="Default"/>
        <w:numPr>
          <w:ilvl w:val="0"/>
          <w:numId w:val="2"/>
        </w:numPr>
        <w:rPr>
          <w:sz w:val="22"/>
          <w:szCs w:val="22"/>
        </w:rPr>
      </w:pPr>
      <w:r>
        <w:rPr>
          <w:bCs/>
          <w:sz w:val="22"/>
          <w:szCs w:val="22"/>
        </w:rPr>
        <w:t xml:space="preserve">D =  </w:t>
      </w:r>
      <w:r w:rsidR="00B0587A" w:rsidRPr="00D3643B">
        <w:rPr>
          <w:bCs/>
          <w:sz w:val="22"/>
          <w:szCs w:val="22"/>
        </w:rPr>
        <w:t>60 – 65%</w:t>
      </w:r>
      <w:r w:rsidR="00B0587A" w:rsidRPr="00D3643B">
        <w:rPr>
          <w:bCs/>
          <w:sz w:val="22"/>
          <w:szCs w:val="22"/>
        </w:rPr>
        <w:tab/>
      </w:r>
      <w:r>
        <w:rPr>
          <w:bCs/>
          <w:sz w:val="22"/>
          <w:szCs w:val="22"/>
        </w:rPr>
        <w:tab/>
      </w:r>
      <w:r w:rsidR="00B0587A" w:rsidRPr="00D3643B">
        <w:rPr>
          <w:bCs/>
          <w:sz w:val="22"/>
          <w:szCs w:val="22"/>
        </w:rPr>
        <w:t>(58 – 59) = D-</w:t>
      </w:r>
      <w:r w:rsidR="00B0587A" w:rsidRPr="00D3643B">
        <w:rPr>
          <w:bCs/>
          <w:sz w:val="22"/>
          <w:szCs w:val="22"/>
        </w:rPr>
        <w:tab/>
      </w:r>
      <w:r w:rsidR="00B0587A" w:rsidRPr="00D3643B">
        <w:rPr>
          <w:bCs/>
          <w:sz w:val="22"/>
          <w:szCs w:val="22"/>
        </w:rPr>
        <w:tab/>
        <w:t xml:space="preserve"> </w:t>
      </w:r>
    </w:p>
    <w:p w14:paraId="4CA48672" w14:textId="77777777" w:rsidR="00B0587A" w:rsidRPr="009A46D5" w:rsidRDefault="00D3643B" w:rsidP="00B0587A">
      <w:pPr>
        <w:pStyle w:val="Default"/>
        <w:numPr>
          <w:ilvl w:val="0"/>
          <w:numId w:val="2"/>
        </w:numPr>
      </w:pPr>
      <w:r>
        <w:rPr>
          <w:bCs/>
          <w:sz w:val="22"/>
          <w:szCs w:val="22"/>
        </w:rPr>
        <w:t xml:space="preserve">F =  </w:t>
      </w:r>
      <w:r w:rsidR="00B0587A" w:rsidRPr="00D3643B">
        <w:rPr>
          <w:bCs/>
          <w:sz w:val="22"/>
          <w:szCs w:val="22"/>
        </w:rPr>
        <w:t>Otherwise</w:t>
      </w:r>
    </w:p>
    <w:p w14:paraId="5EC6A292" w14:textId="77777777" w:rsidR="00B0587A" w:rsidRDefault="00B0587A" w:rsidP="00B0587A">
      <w:pPr>
        <w:autoSpaceDE w:val="0"/>
        <w:autoSpaceDN w:val="0"/>
        <w:adjustRightInd w:val="0"/>
        <w:rPr>
          <w:rFonts w:ascii="Century Gothic" w:hAnsi="Century Gothic" w:cs="TimesNewRoman,Bold"/>
          <w:b/>
          <w:bCs/>
          <w:color w:val="000000"/>
        </w:rPr>
      </w:pPr>
    </w:p>
    <w:p w14:paraId="0557AF1B" w14:textId="77777777" w:rsidR="007F02CC" w:rsidRDefault="007F02CC" w:rsidP="00B0587A">
      <w:pPr>
        <w:autoSpaceDE w:val="0"/>
        <w:autoSpaceDN w:val="0"/>
        <w:adjustRightInd w:val="0"/>
        <w:rPr>
          <w:rFonts w:ascii="Century Gothic" w:hAnsi="Century Gothic" w:cs="TimesNewRoman,Bold"/>
          <w:b/>
          <w:bCs/>
          <w:color w:val="000000"/>
        </w:rPr>
      </w:pPr>
    </w:p>
    <w:p w14:paraId="0FE56026" w14:textId="77777777" w:rsidR="007F02CC" w:rsidRDefault="007F02CC" w:rsidP="00B0587A">
      <w:pPr>
        <w:autoSpaceDE w:val="0"/>
        <w:autoSpaceDN w:val="0"/>
        <w:adjustRightInd w:val="0"/>
        <w:rPr>
          <w:rFonts w:ascii="Century Gothic" w:hAnsi="Century Gothic" w:cs="TimesNewRoman,Bold"/>
          <w:b/>
          <w:bCs/>
          <w:color w:val="000000"/>
        </w:rPr>
      </w:pPr>
    </w:p>
    <w:p w14:paraId="6DA65443" w14:textId="77777777" w:rsidR="007F02CC" w:rsidRDefault="007F02CC" w:rsidP="00B0587A">
      <w:pPr>
        <w:autoSpaceDE w:val="0"/>
        <w:autoSpaceDN w:val="0"/>
        <w:adjustRightInd w:val="0"/>
        <w:rPr>
          <w:rFonts w:ascii="Century Gothic" w:hAnsi="Century Gothic" w:cs="TimesNewRoman,Bold"/>
          <w:b/>
          <w:bCs/>
          <w:color w:val="000000"/>
        </w:rPr>
      </w:pPr>
    </w:p>
    <w:p w14:paraId="20FB92F7" w14:textId="77777777" w:rsidR="00B0587A" w:rsidRPr="005D3379" w:rsidRDefault="00B0587A" w:rsidP="00B0587A">
      <w:pPr>
        <w:autoSpaceDE w:val="0"/>
        <w:autoSpaceDN w:val="0"/>
        <w:adjustRightInd w:val="0"/>
        <w:rPr>
          <w:b/>
          <w:bCs/>
          <w:color w:val="000000"/>
          <w:sz w:val="22"/>
          <w:szCs w:val="22"/>
        </w:rPr>
      </w:pPr>
      <w:r w:rsidRPr="005D3379">
        <w:rPr>
          <w:b/>
          <w:bCs/>
          <w:color w:val="000000"/>
          <w:sz w:val="22"/>
          <w:szCs w:val="22"/>
        </w:rPr>
        <w:t>Course Policies</w:t>
      </w:r>
    </w:p>
    <w:p w14:paraId="6E41D4AF" w14:textId="77777777" w:rsidR="00B0587A" w:rsidRPr="005D3379" w:rsidRDefault="00B0587A" w:rsidP="00B0587A">
      <w:pPr>
        <w:autoSpaceDE w:val="0"/>
        <w:autoSpaceDN w:val="0"/>
        <w:adjustRightInd w:val="0"/>
        <w:rPr>
          <w:b/>
          <w:bCs/>
          <w:color w:val="000000"/>
          <w:sz w:val="22"/>
          <w:szCs w:val="22"/>
        </w:rPr>
      </w:pPr>
    </w:p>
    <w:p w14:paraId="6E893E4C" w14:textId="447E791C" w:rsidR="00B0587A" w:rsidRPr="005D3379" w:rsidRDefault="00B0587A" w:rsidP="00FF421D">
      <w:pPr>
        <w:autoSpaceDE w:val="0"/>
        <w:autoSpaceDN w:val="0"/>
        <w:adjustRightInd w:val="0"/>
        <w:ind w:left="270" w:hanging="270"/>
        <w:jc w:val="both"/>
        <w:rPr>
          <w:color w:val="000000"/>
          <w:sz w:val="22"/>
          <w:szCs w:val="22"/>
        </w:rPr>
      </w:pPr>
      <w:r w:rsidRPr="005D3379">
        <w:rPr>
          <w:color w:val="000000"/>
          <w:sz w:val="22"/>
          <w:szCs w:val="22"/>
        </w:rPr>
        <w:t xml:space="preserve">• The Assignment Due Dates will be announced in class and on </w:t>
      </w:r>
      <w:r w:rsidR="00043873" w:rsidRPr="005D3379">
        <w:rPr>
          <w:color w:val="000000"/>
          <w:sz w:val="22"/>
          <w:szCs w:val="22"/>
        </w:rPr>
        <w:t>the course webpage</w:t>
      </w:r>
      <w:r w:rsidR="00FF421D">
        <w:rPr>
          <w:color w:val="000000"/>
          <w:sz w:val="22"/>
          <w:szCs w:val="22"/>
        </w:rPr>
        <w:t xml:space="preserve"> – the Cours</w:t>
      </w:r>
      <w:r w:rsidR="00672759">
        <w:rPr>
          <w:color w:val="000000"/>
          <w:sz w:val="22"/>
          <w:szCs w:val="22"/>
        </w:rPr>
        <w:t>e</w:t>
      </w:r>
      <w:r w:rsidR="00FF421D">
        <w:rPr>
          <w:color w:val="000000"/>
          <w:sz w:val="22"/>
          <w:szCs w:val="22"/>
        </w:rPr>
        <w:t xml:space="preserve"> </w:t>
      </w:r>
      <w:r w:rsidRPr="005D3379">
        <w:rPr>
          <w:color w:val="000000"/>
          <w:sz w:val="22"/>
          <w:szCs w:val="22"/>
        </w:rPr>
        <w:t>Calendar is below.</w:t>
      </w:r>
    </w:p>
    <w:p w14:paraId="2227EC36" w14:textId="77777777" w:rsidR="00B0587A" w:rsidRPr="005D3379" w:rsidRDefault="00B0587A" w:rsidP="005D3379">
      <w:pPr>
        <w:autoSpaceDE w:val="0"/>
        <w:autoSpaceDN w:val="0"/>
        <w:adjustRightInd w:val="0"/>
        <w:ind w:left="270" w:hanging="270"/>
        <w:jc w:val="both"/>
        <w:rPr>
          <w:color w:val="000000"/>
          <w:sz w:val="22"/>
          <w:szCs w:val="22"/>
        </w:rPr>
      </w:pPr>
      <w:r w:rsidRPr="005D3379">
        <w:rPr>
          <w:color w:val="000000"/>
          <w:sz w:val="22"/>
          <w:szCs w:val="22"/>
        </w:rPr>
        <w:t xml:space="preserve">• </w:t>
      </w:r>
      <w:r w:rsidRPr="005D3379">
        <w:rPr>
          <w:b/>
          <w:bCs/>
          <w:color w:val="000000"/>
          <w:sz w:val="22"/>
          <w:szCs w:val="22"/>
        </w:rPr>
        <w:t>Webcourses  and Course webpage:</w:t>
      </w:r>
      <w:r w:rsidRPr="005D3379">
        <w:rPr>
          <w:color w:val="000000"/>
          <w:sz w:val="22"/>
          <w:szCs w:val="22"/>
        </w:rPr>
        <w:t xml:space="preserve"> the instructor will be using the course webpage and Webcourses to post  Lectures, assignments, grades, and other information related to this course. Please make sure to </w:t>
      </w:r>
      <w:r w:rsidRPr="005D3379">
        <w:rPr>
          <w:b/>
          <w:color w:val="000000"/>
          <w:sz w:val="22"/>
          <w:szCs w:val="22"/>
        </w:rPr>
        <w:t>check The course Webpage and Webcourses regularly (at least once per day)</w:t>
      </w:r>
      <w:r w:rsidRPr="005D3379">
        <w:rPr>
          <w:color w:val="000000"/>
          <w:sz w:val="22"/>
          <w:szCs w:val="22"/>
        </w:rPr>
        <w:t xml:space="preserve"> for any important information about the course.   </w:t>
      </w:r>
    </w:p>
    <w:p w14:paraId="709D9E2B" w14:textId="77777777" w:rsidR="00B0587A" w:rsidRPr="005D3379" w:rsidRDefault="00B0587A" w:rsidP="00043873">
      <w:pPr>
        <w:autoSpaceDE w:val="0"/>
        <w:autoSpaceDN w:val="0"/>
        <w:adjustRightInd w:val="0"/>
        <w:ind w:left="180" w:hanging="180"/>
        <w:rPr>
          <w:color w:val="000000"/>
          <w:sz w:val="22"/>
          <w:szCs w:val="22"/>
        </w:rPr>
      </w:pPr>
      <w:r w:rsidRPr="005D3379">
        <w:rPr>
          <w:color w:val="000000"/>
          <w:sz w:val="22"/>
          <w:szCs w:val="22"/>
        </w:rPr>
        <w:t xml:space="preserve">• </w:t>
      </w:r>
      <w:r w:rsidRPr="005D3379">
        <w:rPr>
          <w:b/>
          <w:color w:val="000000"/>
          <w:sz w:val="22"/>
          <w:szCs w:val="22"/>
        </w:rPr>
        <w:t>Email</w:t>
      </w:r>
      <w:r w:rsidRPr="005D3379">
        <w:rPr>
          <w:b/>
          <w:bCs/>
          <w:color w:val="000000"/>
          <w:sz w:val="22"/>
          <w:szCs w:val="22"/>
        </w:rPr>
        <w:t xml:space="preserve">: </w:t>
      </w:r>
      <w:r w:rsidRPr="005D3379">
        <w:rPr>
          <w:color w:val="000000"/>
          <w:sz w:val="22"/>
          <w:szCs w:val="22"/>
        </w:rPr>
        <w:t xml:space="preserve">email is the best way to contact me.  </w:t>
      </w:r>
    </w:p>
    <w:p w14:paraId="69C9CD8E" w14:textId="77777777" w:rsidR="00B0587A" w:rsidRPr="005D3379" w:rsidRDefault="00B0587A" w:rsidP="005D3379">
      <w:pPr>
        <w:autoSpaceDE w:val="0"/>
        <w:autoSpaceDN w:val="0"/>
        <w:adjustRightInd w:val="0"/>
        <w:ind w:left="180" w:hanging="180"/>
        <w:rPr>
          <w:color w:val="000000"/>
          <w:sz w:val="22"/>
          <w:szCs w:val="22"/>
        </w:rPr>
      </w:pPr>
      <w:r w:rsidRPr="005D3379">
        <w:rPr>
          <w:color w:val="000000"/>
          <w:sz w:val="22"/>
          <w:szCs w:val="22"/>
        </w:rPr>
        <w:t xml:space="preserve">• </w:t>
      </w:r>
      <w:r w:rsidRPr="005D3379">
        <w:rPr>
          <w:b/>
          <w:color w:val="000000"/>
          <w:sz w:val="22"/>
          <w:szCs w:val="22"/>
        </w:rPr>
        <w:t>Missed</w:t>
      </w:r>
      <w:r w:rsidRPr="005D3379">
        <w:rPr>
          <w:b/>
          <w:bCs/>
          <w:color w:val="000000"/>
          <w:sz w:val="22"/>
          <w:szCs w:val="22"/>
        </w:rPr>
        <w:t xml:space="preserve"> Lectures: </w:t>
      </w:r>
      <w:r w:rsidRPr="005D3379">
        <w:rPr>
          <w:color w:val="000000"/>
          <w:sz w:val="22"/>
          <w:szCs w:val="22"/>
        </w:rPr>
        <w:t>Students are responsible for obtaining information about assignments and material covered or provided during missed lectures from other students in the course.</w:t>
      </w:r>
    </w:p>
    <w:p w14:paraId="7DDFBD30" w14:textId="77777777" w:rsidR="00B0587A" w:rsidRPr="005D3379" w:rsidRDefault="00B0587A" w:rsidP="00B0587A">
      <w:pPr>
        <w:autoSpaceDE w:val="0"/>
        <w:autoSpaceDN w:val="0"/>
        <w:adjustRightInd w:val="0"/>
        <w:ind w:left="180" w:hanging="180"/>
        <w:rPr>
          <w:color w:val="000000"/>
          <w:sz w:val="22"/>
          <w:szCs w:val="22"/>
        </w:rPr>
      </w:pPr>
      <w:r w:rsidRPr="005D3379">
        <w:rPr>
          <w:color w:val="000000"/>
          <w:sz w:val="22"/>
          <w:szCs w:val="22"/>
        </w:rPr>
        <w:t xml:space="preserve">• </w:t>
      </w:r>
      <w:r w:rsidRPr="005D3379">
        <w:rPr>
          <w:b/>
          <w:color w:val="000000"/>
          <w:sz w:val="22"/>
          <w:szCs w:val="22"/>
        </w:rPr>
        <w:t>Makeup</w:t>
      </w:r>
      <w:r w:rsidRPr="005D3379">
        <w:rPr>
          <w:b/>
          <w:bCs/>
          <w:color w:val="000000"/>
          <w:sz w:val="22"/>
          <w:szCs w:val="22"/>
        </w:rPr>
        <w:t xml:space="preserve"> Exams: </w:t>
      </w:r>
      <w:r w:rsidRPr="005D3379">
        <w:rPr>
          <w:color w:val="000000"/>
          <w:sz w:val="22"/>
          <w:szCs w:val="22"/>
        </w:rPr>
        <w:t>No makeup exams will be given except for medical reasons with written documentation.</w:t>
      </w:r>
    </w:p>
    <w:p w14:paraId="0B69DD44" w14:textId="77777777" w:rsidR="00B0587A" w:rsidRPr="005D3379" w:rsidRDefault="00B0587A" w:rsidP="00B0587A">
      <w:pPr>
        <w:autoSpaceDE w:val="0"/>
        <w:autoSpaceDN w:val="0"/>
        <w:adjustRightInd w:val="0"/>
        <w:ind w:left="180" w:hanging="180"/>
        <w:rPr>
          <w:color w:val="000000"/>
          <w:sz w:val="22"/>
          <w:szCs w:val="22"/>
        </w:rPr>
      </w:pPr>
      <w:r w:rsidRPr="005D3379">
        <w:rPr>
          <w:color w:val="000000"/>
          <w:sz w:val="22"/>
          <w:szCs w:val="22"/>
        </w:rPr>
        <w:t xml:space="preserve">• </w:t>
      </w:r>
      <w:r w:rsidRPr="005D3379">
        <w:rPr>
          <w:b/>
          <w:color w:val="000000"/>
          <w:sz w:val="22"/>
          <w:szCs w:val="22"/>
        </w:rPr>
        <w:t>Makeup</w:t>
      </w:r>
      <w:r w:rsidRPr="005D3379">
        <w:rPr>
          <w:b/>
          <w:bCs/>
          <w:color w:val="000000"/>
          <w:sz w:val="22"/>
          <w:szCs w:val="22"/>
        </w:rPr>
        <w:t xml:space="preserve"> Assignments</w:t>
      </w:r>
      <w:r w:rsidRPr="005D3379">
        <w:rPr>
          <w:bCs/>
          <w:color w:val="000000"/>
          <w:sz w:val="22"/>
          <w:szCs w:val="22"/>
        </w:rPr>
        <w:t>:</w:t>
      </w:r>
      <w:r w:rsidRPr="005D3379">
        <w:rPr>
          <w:b/>
          <w:bCs/>
          <w:color w:val="000000"/>
          <w:sz w:val="22"/>
          <w:szCs w:val="22"/>
        </w:rPr>
        <w:t xml:space="preserve"> </w:t>
      </w:r>
      <w:r w:rsidRPr="005D3379">
        <w:rPr>
          <w:color w:val="000000"/>
          <w:sz w:val="22"/>
          <w:szCs w:val="22"/>
        </w:rPr>
        <w:t>No makeup assignments will be given.</w:t>
      </w:r>
    </w:p>
    <w:p w14:paraId="775A32DF" w14:textId="77777777" w:rsidR="00B0587A" w:rsidRPr="005D3379" w:rsidRDefault="00B0587A" w:rsidP="005D3379">
      <w:pPr>
        <w:autoSpaceDE w:val="0"/>
        <w:autoSpaceDN w:val="0"/>
        <w:adjustRightInd w:val="0"/>
        <w:ind w:left="270" w:hanging="270"/>
        <w:jc w:val="both"/>
        <w:rPr>
          <w:color w:val="000000"/>
          <w:sz w:val="22"/>
          <w:szCs w:val="22"/>
        </w:rPr>
      </w:pPr>
      <w:r w:rsidRPr="005D3379">
        <w:rPr>
          <w:color w:val="000000"/>
          <w:sz w:val="22"/>
          <w:szCs w:val="22"/>
        </w:rPr>
        <w:t xml:space="preserve">• </w:t>
      </w:r>
      <w:r w:rsidRPr="005D3379">
        <w:rPr>
          <w:b/>
          <w:color w:val="000000"/>
          <w:sz w:val="22"/>
          <w:szCs w:val="22"/>
        </w:rPr>
        <w:t>Academic</w:t>
      </w:r>
      <w:r w:rsidRPr="005D3379">
        <w:rPr>
          <w:b/>
          <w:bCs/>
          <w:color w:val="000000"/>
          <w:sz w:val="22"/>
          <w:szCs w:val="22"/>
        </w:rPr>
        <w:t xml:space="preserve"> Integrity: </w:t>
      </w:r>
      <w:r w:rsidRPr="005D3379">
        <w:rPr>
          <w:color w:val="000000"/>
          <w:sz w:val="22"/>
          <w:szCs w:val="22"/>
        </w:rPr>
        <w:t>Plagiarism and Cheating of any kind on an examination, quiz or assignment will not be tolerated. It may result in an “F’ for that assignment (and may, depending on the severity of the case, lead to an “F” for the entire course) and may be subject to appropriate referral to the Office of Student Conduct for further action. Please refer to The Golden Rule (</w:t>
      </w:r>
      <w:r w:rsidRPr="005D3379">
        <w:rPr>
          <w:color w:val="0000FF"/>
          <w:sz w:val="22"/>
          <w:szCs w:val="22"/>
        </w:rPr>
        <w:t>http://www.goldenrule.sdes.ucf.edu/</w:t>
      </w:r>
      <w:r w:rsidRPr="005D3379">
        <w:rPr>
          <w:color w:val="000000"/>
          <w:sz w:val="22"/>
          <w:szCs w:val="22"/>
        </w:rPr>
        <w:t>) of the University of Central Florida's Student Handbook for further information.</w:t>
      </w:r>
    </w:p>
    <w:p w14:paraId="5A5E858E" w14:textId="77777777" w:rsidR="00B0587A" w:rsidRDefault="00B0587A" w:rsidP="00B0587A">
      <w:pPr>
        <w:autoSpaceDE w:val="0"/>
        <w:autoSpaceDN w:val="0"/>
        <w:adjustRightInd w:val="0"/>
        <w:rPr>
          <w:rFonts w:ascii="Century Gothic" w:hAnsi="Century Gothic" w:cs="TimesNewRoman,Bold"/>
          <w:b/>
          <w:bCs/>
          <w:color w:val="000000"/>
        </w:rPr>
      </w:pPr>
    </w:p>
    <w:p w14:paraId="77366BD4" w14:textId="77777777" w:rsidR="00B0587A" w:rsidRPr="004F337F" w:rsidRDefault="00B0587A" w:rsidP="00B0587A">
      <w:pPr>
        <w:autoSpaceDE w:val="0"/>
        <w:autoSpaceDN w:val="0"/>
        <w:adjustRightInd w:val="0"/>
        <w:rPr>
          <w:b/>
          <w:bCs/>
          <w:color w:val="000000"/>
          <w:sz w:val="22"/>
          <w:szCs w:val="22"/>
        </w:rPr>
      </w:pPr>
      <w:r w:rsidRPr="004F337F">
        <w:rPr>
          <w:b/>
          <w:bCs/>
          <w:color w:val="000000"/>
          <w:sz w:val="22"/>
          <w:szCs w:val="22"/>
        </w:rPr>
        <w:t>Important Dates:</w:t>
      </w:r>
    </w:p>
    <w:p w14:paraId="7DD39CA6" w14:textId="77777777" w:rsidR="00B0587A" w:rsidRPr="004F337F" w:rsidRDefault="00B0587A" w:rsidP="00B0587A">
      <w:pPr>
        <w:rPr>
          <w:b/>
          <w:sz w:val="22"/>
          <w:szCs w:val="22"/>
        </w:rPr>
      </w:pPr>
      <w:r w:rsidRPr="004F337F">
        <w:rPr>
          <w:b/>
          <w:sz w:val="22"/>
          <w:szCs w:val="22"/>
        </w:rPr>
        <w:t xml:space="preserve">-    </w:t>
      </w:r>
      <w:r w:rsidR="00327A24">
        <w:rPr>
          <w:b/>
          <w:sz w:val="22"/>
          <w:szCs w:val="22"/>
        </w:rPr>
        <w:t xml:space="preserve"> </w:t>
      </w:r>
      <w:r w:rsidRPr="004F337F">
        <w:rPr>
          <w:b/>
          <w:sz w:val="22"/>
          <w:szCs w:val="22"/>
        </w:rPr>
        <w:t xml:space="preserve">Classes begin: January 7.  </w:t>
      </w:r>
    </w:p>
    <w:p w14:paraId="3A2D773A" w14:textId="77777777" w:rsidR="00B0587A" w:rsidRPr="004F337F" w:rsidRDefault="00B0587A" w:rsidP="00B0587A">
      <w:pPr>
        <w:numPr>
          <w:ilvl w:val="0"/>
          <w:numId w:val="3"/>
        </w:numPr>
        <w:rPr>
          <w:b/>
          <w:sz w:val="22"/>
          <w:szCs w:val="22"/>
        </w:rPr>
      </w:pPr>
      <w:r w:rsidRPr="004F337F">
        <w:rPr>
          <w:b/>
          <w:sz w:val="22"/>
          <w:szCs w:val="22"/>
        </w:rPr>
        <w:t>Withdrawal deadline: Monday March 11</w:t>
      </w:r>
      <w:r w:rsidRPr="004F337F">
        <w:rPr>
          <w:b/>
          <w:sz w:val="22"/>
          <w:szCs w:val="22"/>
          <w:vertAlign w:val="superscript"/>
        </w:rPr>
        <w:t>th</w:t>
      </w:r>
      <w:r w:rsidRPr="004F337F">
        <w:rPr>
          <w:b/>
          <w:sz w:val="22"/>
          <w:szCs w:val="22"/>
        </w:rPr>
        <w:t xml:space="preserve">. </w:t>
      </w:r>
    </w:p>
    <w:p w14:paraId="7D43CDB3" w14:textId="77777777" w:rsidR="00B0587A" w:rsidRPr="004F337F" w:rsidRDefault="00B0587A" w:rsidP="00B0587A">
      <w:pPr>
        <w:numPr>
          <w:ilvl w:val="0"/>
          <w:numId w:val="3"/>
        </w:numPr>
        <w:rPr>
          <w:b/>
          <w:sz w:val="22"/>
          <w:szCs w:val="22"/>
        </w:rPr>
      </w:pPr>
      <w:r w:rsidRPr="004F337F">
        <w:rPr>
          <w:b/>
          <w:sz w:val="22"/>
          <w:szCs w:val="22"/>
        </w:rPr>
        <w:t>Classes end: Monday April 22</w:t>
      </w:r>
      <w:r w:rsidRPr="004F337F">
        <w:rPr>
          <w:b/>
          <w:sz w:val="22"/>
          <w:szCs w:val="22"/>
          <w:vertAlign w:val="superscript"/>
        </w:rPr>
        <w:t>nd</w:t>
      </w:r>
      <w:r w:rsidRPr="004F337F">
        <w:rPr>
          <w:b/>
          <w:sz w:val="22"/>
          <w:szCs w:val="22"/>
        </w:rPr>
        <w:t xml:space="preserve">. </w:t>
      </w:r>
    </w:p>
    <w:p w14:paraId="2D373FDE" w14:textId="77777777" w:rsidR="00B0587A" w:rsidRPr="004F337F" w:rsidRDefault="00B0587A" w:rsidP="00B0587A">
      <w:pPr>
        <w:numPr>
          <w:ilvl w:val="0"/>
          <w:numId w:val="3"/>
        </w:numPr>
        <w:rPr>
          <w:b/>
          <w:sz w:val="22"/>
          <w:szCs w:val="22"/>
        </w:rPr>
      </w:pPr>
      <w:r w:rsidRPr="004F337F">
        <w:rPr>
          <w:b/>
          <w:sz w:val="22"/>
          <w:szCs w:val="22"/>
        </w:rPr>
        <w:t xml:space="preserve">Final exam: Tuesday April </w:t>
      </w:r>
      <w:r w:rsidR="009B2ED5">
        <w:rPr>
          <w:b/>
          <w:sz w:val="22"/>
          <w:szCs w:val="22"/>
        </w:rPr>
        <w:t>26</w:t>
      </w:r>
      <w:r w:rsidRPr="004F337F">
        <w:rPr>
          <w:b/>
          <w:sz w:val="22"/>
          <w:szCs w:val="22"/>
          <w:vertAlign w:val="superscript"/>
        </w:rPr>
        <w:t>th</w:t>
      </w:r>
      <w:r w:rsidR="009B2ED5">
        <w:rPr>
          <w:b/>
          <w:sz w:val="22"/>
          <w:szCs w:val="22"/>
        </w:rPr>
        <w:t xml:space="preserve"> (7:00 p.m. – 9</w:t>
      </w:r>
      <w:r w:rsidRPr="004F337F">
        <w:rPr>
          <w:b/>
          <w:sz w:val="22"/>
          <w:szCs w:val="22"/>
        </w:rPr>
        <w:t>:50 p.m.).</w:t>
      </w:r>
    </w:p>
    <w:p w14:paraId="3B99FA98" w14:textId="77777777" w:rsidR="00B0587A" w:rsidRPr="004F337F" w:rsidRDefault="00B0587A" w:rsidP="00B0587A">
      <w:pPr>
        <w:numPr>
          <w:ilvl w:val="0"/>
          <w:numId w:val="3"/>
        </w:numPr>
        <w:rPr>
          <w:b/>
          <w:sz w:val="22"/>
          <w:szCs w:val="22"/>
        </w:rPr>
      </w:pPr>
      <w:r w:rsidRPr="004F337F">
        <w:rPr>
          <w:b/>
          <w:sz w:val="22"/>
          <w:szCs w:val="22"/>
        </w:rPr>
        <w:t xml:space="preserve">Final Exam period: </w:t>
      </w:r>
      <w:hyperlink r:id="rId11" w:history="1">
        <w:r w:rsidRPr="004F337F">
          <w:rPr>
            <w:rStyle w:val="Hyperlink"/>
            <w:b/>
            <w:sz w:val="22"/>
            <w:szCs w:val="22"/>
          </w:rPr>
          <w:t>http://registrar.sdes.ucf.edu/calendar/exam/2013/spring/</w:t>
        </w:r>
      </w:hyperlink>
    </w:p>
    <w:p w14:paraId="1D2F75FC" w14:textId="77777777" w:rsidR="00B0587A" w:rsidRPr="004F337F" w:rsidRDefault="00B0587A" w:rsidP="00B0587A">
      <w:pPr>
        <w:rPr>
          <w:sz w:val="22"/>
          <w:szCs w:val="22"/>
        </w:rPr>
      </w:pPr>
    </w:p>
    <w:p w14:paraId="40CDF314" w14:textId="77777777" w:rsidR="00B0587A" w:rsidRPr="004F337F" w:rsidRDefault="00B0587A" w:rsidP="00B0587A">
      <w:pPr>
        <w:rPr>
          <w:b/>
          <w:sz w:val="22"/>
          <w:szCs w:val="22"/>
          <w:u w:val="single"/>
        </w:rPr>
      </w:pPr>
      <w:r w:rsidRPr="004F337F">
        <w:rPr>
          <w:sz w:val="22"/>
          <w:szCs w:val="22"/>
        </w:rPr>
        <w:t>-</w:t>
      </w:r>
      <w:r w:rsidRPr="004F337F">
        <w:rPr>
          <w:b/>
          <w:sz w:val="22"/>
          <w:szCs w:val="22"/>
        </w:rPr>
        <w:t xml:space="preserve">     </w:t>
      </w:r>
      <w:r w:rsidRPr="004F337F">
        <w:rPr>
          <w:b/>
          <w:sz w:val="22"/>
          <w:szCs w:val="22"/>
          <w:u w:val="single"/>
        </w:rPr>
        <w:t>Spring 2013 Holidays are:</w:t>
      </w:r>
    </w:p>
    <w:p w14:paraId="37F31863" w14:textId="77777777" w:rsidR="00B0587A" w:rsidRPr="004F337F" w:rsidRDefault="00B0587A" w:rsidP="00B0587A">
      <w:pPr>
        <w:ind w:left="360"/>
        <w:rPr>
          <w:b/>
          <w:sz w:val="22"/>
          <w:szCs w:val="22"/>
        </w:rPr>
      </w:pPr>
      <w:r w:rsidRPr="004F337F">
        <w:rPr>
          <w:b/>
          <w:sz w:val="22"/>
          <w:szCs w:val="22"/>
        </w:rPr>
        <w:t>Martin Luther King Jr. Day: Monday, January 21,  2013</w:t>
      </w:r>
    </w:p>
    <w:p w14:paraId="03FB6ACE" w14:textId="77777777" w:rsidR="00B0587A" w:rsidRPr="004F337F" w:rsidRDefault="00B0587A" w:rsidP="00B0587A">
      <w:pPr>
        <w:ind w:left="360"/>
        <w:rPr>
          <w:sz w:val="22"/>
          <w:szCs w:val="22"/>
        </w:rPr>
      </w:pPr>
      <w:r w:rsidRPr="004F337F">
        <w:rPr>
          <w:b/>
          <w:sz w:val="22"/>
          <w:szCs w:val="22"/>
        </w:rPr>
        <w:t>Spring Break: March 4 – 9, 2013</w:t>
      </w:r>
    </w:p>
    <w:p w14:paraId="5F3D1655" w14:textId="77777777" w:rsidR="00F116CD" w:rsidRDefault="00F116CD" w:rsidP="00F116CD">
      <w:pPr>
        <w:autoSpaceDE w:val="0"/>
        <w:autoSpaceDN w:val="0"/>
        <w:adjustRightInd w:val="0"/>
        <w:rPr>
          <w:rFonts w:ascii="Century Gothic" w:hAnsi="Century Gothic" w:cs="TimesNewRoman,Bold"/>
          <w:color w:val="000000"/>
          <w:sz w:val="20"/>
          <w:szCs w:val="20"/>
        </w:rPr>
      </w:pPr>
    </w:p>
    <w:p w14:paraId="458EAF3E" w14:textId="77777777" w:rsidR="00F116CD" w:rsidRDefault="00F116CD" w:rsidP="00F116CD">
      <w:pPr>
        <w:autoSpaceDE w:val="0"/>
        <w:autoSpaceDN w:val="0"/>
        <w:adjustRightInd w:val="0"/>
        <w:rPr>
          <w:rFonts w:ascii="Century Gothic" w:hAnsi="Century Gothic" w:cs="TimesNewRoman,Bold"/>
          <w:color w:val="000000"/>
          <w:sz w:val="20"/>
          <w:szCs w:val="20"/>
        </w:rPr>
      </w:pPr>
    </w:p>
    <w:p w14:paraId="0DE5BABD" w14:textId="77777777" w:rsidR="00A26157" w:rsidRPr="00927A4A" w:rsidRDefault="00A26157" w:rsidP="00A26157">
      <w:pPr>
        <w:spacing w:before="100" w:beforeAutospacing="1" w:after="100" w:afterAutospacing="1"/>
        <w:rPr>
          <w:sz w:val="22"/>
          <w:szCs w:val="22"/>
        </w:rPr>
      </w:pPr>
      <w:r w:rsidRPr="00927A4A">
        <w:rPr>
          <w:b/>
          <w:bCs/>
          <w:sz w:val="22"/>
          <w:szCs w:val="22"/>
          <w:u w:val="single"/>
        </w:rPr>
        <w:t>Students with Disabilities</w:t>
      </w:r>
      <w:r w:rsidRPr="00927A4A">
        <w:rPr>
          <w:b/>
          <w:bCs/>
          <w:sz w:val="22"/>
          <w:szCs w:val="22"/>
        </w:rPr>
        <w:br/>
      </w:r>
      <w:r w:rsidRPr="00927A4A">
        <w:rPr>
          <w:sz w:val="22"/>
          <w:szCs w:val="22"/>
        </w:rPr>
        <w:br/>
        <w:t>Students with disabilities who have special testing needs are required to contact the Student Disability Services at the beginning of the semester in order to make special testing arrangements. They are located in SRC 132 and can be reached at (407) 823-2371.</w:t>
      </w:r>
    </w:p>
    <w:p w14:paraId="413996A3" w14:textId="77777777" w:rsidR="00A26157" w:rsidRPr="00927A4A" w:rsidRDefault="00A26157" w:rsidP="00A26157">
      <w:pPr>
        <w:pStyle w:val="p2"/>
        <w:tabs>
          <w:tab w:val="clear" w:pos="362"/>
        </w:tabs>
        <w:spacing w:line="240" w:lineRule="auto"/>
        <w:ind w:left="0"/>
        <w:rPr>
          <w:sz w:val="22"/>
          <w:szCs w:val="22"/>
        </w:rPr>
      </w:pPr>
      <w:r w:rsidRPr="00927A4A">
        <w:rPr>
          <w:b/>
          <w:sz w:val="22"/>
          <w:szCs w:val="22"/>
        </w:rPr>
        <w:t>***The Syllabus is subject to change at any time and in any manner – the instructor will announce changes in class and by Posting to Webcourses or the Webpage for the class</w:t>
      </w:r>
      <w:r w:rsidRPr="00927A4A">
        <w:rPr>
          <w:sz w:val="22"/>
          <w:szCs w:val="22"/>
        </w:rPr>
        <w:t>.</w:t>
      </w:r>
    </w:p>
    <w:p w14:paraId="5954CAF9" w14:textId="77777777" w:rsidR="00B0587A" w:rsidRDefault="00B0587A" w:rsidP="00F116CD">
      <w:pPr>
        <w:autoSpaceDE w:val="0"/>
        <w:autoSpaceDN w:val="0"/>
        <w:adjustRightInd w:val="0"/>
        <w:rPr>
          <w:rFonts w:ascii="Century Gothic" w:hAnsi="Century Gothic" w:cs="TimesNewRoman,Bold"/>
          <w:color w:val="000000"/>
          <w:sz w:val="20"/>
          <w:szCs w:val="20"/>
        </w:rPr>
      </w:pPr>
      <w:r>
        <w:rPr>
          <w:rFonts w:ascii="Century Gothic" w:hAnsi="Century Gothic" w:cs="TimesNewRoman,Bold"/>
          <w:color w:val="000000"/>
          <w:sz w:val="20"/>
          <w:szCs w:val="20"/>
        </w:rPr>
        <w:br w:type="page"/>
      </w:r>
    </w:p>
    <w:p w14:paraId="24FB918B" w14:textId="77777777" w:rsidR="00B0587A" w:rsidRPr="007E7048" w:rsidRDefault="00B0587A" w:rsidP="00B0587A">
      <w:pPr>
        <w:autoSpaceDE w:val="0"/>
        <w:autoSpaceDN w:val="0"/>
        <w:adjustRightInd w:val="0"/>
        <w:jc w:val="center"/>
        <w:rPr>
          <w:b/>
          <w:sz w:val="22"/>
          <w:szCs w:val="22"/>
        </w:rPr>
      </w:pPr>
      <w:r w:rsidRPr="007E7048">
        <w:rPr>
          <w:b/>
          <w:sz w:val="22"/>
          <w:szCs w:val="22"/>
        </w:rPr>
        <w:lastRenderedPageBreak/>
        <w:t xml:space="preserve">CAP </w:t>
      </w:r>
      <w:r w:rsidR="00D60D0E">
        <w:rPr>
          <w:b/>
          <w:sz w:val="22"/>
          <w:szCs w:val="22"/>
        </w:rPr>
        <w:t>4500</w:t>
      </w:r>
      <w:r w:rsidRPr="007E7048">
        <w:rPr>
          <w:b/>
          <w:sz w:val="22"/>
          <w:szCs w:val="22"/>
        </w:rPr>
        <w:t xml:space="preserve"> Spring 2013 - Tentative Schedule</w:t>
      </w:r>
    </w:p>
    <w:p w14:paraId="620B483A" w14:textId="77777777" w:rsidR="00B0587A" w:rsidRDefault="00B0587A" w:rsidP="00B0587A">
      <w:pPr>
        <w:autoSpaceDE w:val="0"/>
        <w:autoSpaceDN w:val="0"/>
        <w:adjustRightInd w:val="0"/>
        <w:jc w:val="center"/>
        <w:rPr>
          <w:rFonts w:ascii="Century Gothic" w:hAnsi="Century Gothic"/>
          <w:b/>
        </w:rPr>
      </w:pPr>
    </w:p>
    <w:tbl>
      <w:tblPr>
        <w:tblW w:w="825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1E0" w:firstRow="1" w:lastRow="1" w:firstColumn="1" w:lastColumn="1" w:noHBand="0" w:noVBand="0"/>
      </w:tblPr>
      <w:tblGrid>
        <w:gridCol w:w="879"/>
        <w:gridCol w:w="936"/>
        <w:gridCol w:w="6441"/>
      </w:tblGrid>
      <w:tr w:rsidR="008E5578" w:rsidRPr="007E7048" w14:paraId="48E2F2D1" w14:textId="77777777" w:rsidTr="008E5578">
        <w:trPr>
          <w:jc w:val="center"/>
        </w:trPr>
        <w:tc>
          <w:tcPr>
            <w:tcW w:w="879" w:type="dxa"/>
            <w:shd w:val="clear" w:color="auto" w:fill="FFFFFF"/>
          </w:tcPr>
          <w:p w14:paraId="65DEC4E4" w14:textId="77777777" w:rsidR="008E5578" w:rsidRPr="007E7048" w:rsidRDefault="008E5578" w:rsidP="007F2541">
            <w:pPr>
              <w:jc w:val="center"/>
              <w:rPr>
                <w:b/>
              </w:rPr>
            </w:pPr>
            <w:r w:rsidRPr="007E7048">
              <w:rPr>
                <w:b/>
                <w:sz w:val="22"/>
                <w:szCs w:val="22"/>
              </w:rPr>
              <w:t>Week</w:t>
            </w:r>
          </w:p>
        </w:tc>
        <w:tc>
          <w:tcPr>
            <w:tcW w:w="936" w:type="dxa"/>
            <w:shd w:val="clear" w:color="auto" w:fill="FFFFFF"/>
          </w:tcPr>
          <w:p w14:paraId="2E344748" w14:textId="77777777" w:rsidR="008E5578" w:rsidRPr="007E7048" w:rsidRDefault="008E5578" w:rsidP="007F2541">
            <w:pPr>
              <w:jc w:val="center"/>
              <w:rPr>
                <w:b/>
              </w:rPr>
            </w:pPr>
            <w:r w:rsidRPr="007E7048">
              <w:rPr>
                <w:b/>
                <w:sz w:val="22"/>
                <w:szCs w:val="22"/>
              </w:rPr>
              <w:t>CLASS</w:t>
            </w:r>
          </w:p>
        </w:tc>
        <w:tc>
          <w:tcPr>
            <w:tcW w:w="6441" w:type="dxa"/>
            <w:shd w:val="clear" w:color="auto" w:fill="FFFFFF"/>
          </w:tcPr>
          <w:p w14:paraId="269F5094" w14:textId="77777777" w:rsidR="008E5578" w:rsidRPr="007E7048" w:rsidRDefault="008E5578" w:rsidP="007F2541">
            <w:pPr>
              <w:jc w:val="center"/>
              <w:rPr>
                <w:b/>
              </w:rPr>
            </w:pPr>
            <w:r w:rsidRPr="007E7048">
              <w:rPr>
                <w:b/>
                <w:sz w:val="22"/>
                <w:szCs w:val="22"/>
              </w:rPr>
              <w:t>SUBJECT</w:t>
            </w:r>
          </w:p>
        </w:tc>
      </w:tr>
      <w:tr w:rsidR="008E5578" w:rsidRPr="007E7048" w14:paraId="03E8BA8C" w14:textId="77777777" w:rsidTr="008E5578">
        <w:trPr>
          <w:jc w:val="center"/>
        </w:trPr>
        <w:tc>
          <w:tcPr>
            <w:tcW w:w="879" w:type="dxa"/>
            <w:shd w:val="clear" w:color="auto" w:fill="FFFFFF"/>
          </w:tcPr>
          <w:p w14:paraId="458A067B" w14:textId="77777777" w:rsidR="008E5578" w:rsidRPr="007E7048" w:rsidRDefault="008E5578" w:rsidP="00481D5D">
            <w:pPr>
              <w:jc w:val="both"/>
            </w:pPr>
            <w:r>
              <w:rPr>
                <w:sz w:val="22"/>
                <w:szCs w:val="22"/>
              </w:rPr>
              <w:t xml:space="preserve">     </w:t>
            </w:r>
            <w:r w:rsidRPr="007E7048">
              <w:rPr>
                <w:sz w:val="22"/>
                <w:szCs w:val="22"/>
              </w:rPr>
              <w:t>1</w:t>
            </w:r>
          </w:p>
          <w:p w14:paraId="5B276C42" w14:textId="77777777" w:rsidR="008E5578" w:rsidRPr="007E7048" w:rsidRDefault="008E5578" w:rsidP="007F2541"/>
        </w:tc>
        <w:tc>
          <w:tcPr>
            <w:tcW w:w="936" w:type="dxa"/>
            <w:shd w:val="clear" w:color="auto" w:fill="FFFFFF"/>
          </w:tcPr>
          <w:p w14:paraId="1270F613" w14:textId="77777777" w:rsidR="008E5578" w:rsidRPr="007E7048" w:rsidRDefault="008E5578" w:rsidP="00481D5D">
            <w:pPr>
              <w:jc w:val="both"/>
            </w:pPr>
            <w:r>
              <w:rPr>
                <w:sz w:val="22"/>
                <w:szCs w:val="22"/>
              </w:rPr>
              <w:t xml:space="preserve">   </w:t>
            </w:r>
            <w:r w:rsidRPr="007E7048">
              <w:rPr>
                <w:sz w:val="22"/>
                <w:szCs w:val="22"/>
              </w:rPr>
              <w:t>1/</w:t>
            </w:r>
            <w:r>
              <w:rPr>
                <w:sz w:val="22"/>
                <w:szCs w:val="22"/>
              </w:rPr>
              <w:t>7</w:t>
            </w:r>
          </w:p>
          <w:p w14:paraId="129CDF11" w14:textId="77777777" w:rsidR="008E5578" w:rsidRPr="007E7048" w:rsidRDefault="008E5578" w:rsidP="007F2541">
            <w:pPr>
              <w:jc w:val="center"/>
            </w:pPr>
          </w:p>
        </w:tc>
        <w:tc>
          <w:tcPr>
            <w:tcW w:w="6441" w:type="dxa"/>
            <w:shd w:val="clear" w:color="auto" w:fill="FFFFFF"/>
          </w:tcPr>
          <w:p w14:paraId="27265071" w14:textId="77777777" w:rsidR="008E5578" w:rsidRPr="007E7048" w:rsidRDefault="008E5578" w:rsidP="007A2FB7">
            <w:r w:rsidRPr="007E7048">
              <w:rPr>
                <w:sz w:val="22"/>
                <w:szCs w:val="22"/>
              </w:rPr>
              <w:t>Adminstrivia; Intro</w:t>
            </w:r>
            <w:r w:rsidR="007A2FB7">
              <w:rPr>
                <w:sz w:val="22"/>
                <w:szCs w:val="22"/>
              </w:rPr>
              <w:t>duction, course Objectives, grading policies,  assignments and programming projects</w:t>
            </w:r>
            <w:r w:rsidRPr="007E7048">
              <w:rPr>
                <w:sz w:val="22"/>
                <w:szCs w:val="22"/>
              </w:rPr>
              <w:t>.</w:t>
            </w:r>
          </w:p>
        </w:tc>
      </w:tr>
      <w:tr w:rsidR="008E5578" w:rsidRPr="007E7048" w14:paraId="406456F9" w14:textId="77777777" w:rsidTr="008E5578">
        <w:trPr>
          <w:jc w:val="center"/>
        </w:trPr>
        <w:tc>
          <w:tcPr>
            <w:tcW w:w="879" w:type="dxa"/>
            <w:shd w:val="clear" w:color="auto" w:fill="FFFFFF"/>
          </w:tcPr>
          <w:p w14:paraId="124948E1" w14:textId="77777777" w:rsidR="008E5578" w:rsidRPr="007E7048" w:rsidRDefault="008E5578" w:rsidP="007F2541">
            <w:pPr>
              <w:jc w:val="center"/>
            </w:pPr>
            <w:r w:rsidRPr="007E7048">
              <w:rPr>
                <w:sz w:val="22"/>
                <w:szCs w:val="22"/>
              </w:rPr>
              <w:t>1</w:t>
            </w:r>
          </w:p>
        </w:tc>
        <w:tc>
          <w:tcPr>
            <w:tcW w:w="936" w:type="dxa"/>
            <w:shd w:val="clear" w:color="auto" w:fill="FFFFFF"/>
          </w:tcPr>
          <w:p w14:paraId="207DA62C" w14:textId="77777777" w:rsidR="008E5578" w:rsidRPr="007E7048" w:rsidRDefault="008E5578" w:rsidP="007F2541">
            <w:pPr>
              <w:jc w:val="center"/>
            </w:pPr>
            <w:r w:rsidRPr="007E7048">
              <w:rPr>
                <w:sz w:val="22"/>
                <w:szCs w:val="22"/>
              </w:rPr>
              <w:t>1/</w:t>
            </w:r>
            <w:r>
              <w:rPr>
                <w:sz w:val="22"/>
                <w:szCs w:val="22"/>
              </w:rPr>
              <w:t>9</w:t>
            </w:r>
          </w:p>
        </w:tc>
        <w:tc>
          <w:tcPr>
            <w:tcW w:w="6441" w:type="dxa"/>
            <w:shd w:val="clear" w:color="auto" w:fill="FFFFFF"/>
          </w:tcPr>
          <w:p w14:paraId="0F5CB5F0" w14:textId="77777777" w:rsidR="001B14D1" w:rsidRDefault="007A2FB7" w:rsidP="007F2541">
            <w:r w:rsidRPr="001B14D1">
              <w:rPr>
                <w:b/>
                <w:sz w:val="22"/>
                <w:szCs w:val="22"/>
              </w:rPr>
              <w:t>Errors in Computation</w:t>
            </w:r>
            <w:r>
              <w:rPr>
                <w:sz w:val="22"/>
                <w:szCs w:val="22"/>
              </w:rPr>
              <w:t xml:space="preserve">. </w:t>
            </w:r>
          </w:p>
          <w:p w14:paraId="72BC6464" w14:textId="77777777" w:rsidR="008E5578" w:rsidRPr="007E7048" w:rsidRDefault="007A2FB7" w:rsidP="007F2541">
            <w:r>
              <w:rPr>
                <w:sz w:val="22"/>
                <w:szCs w:val="22"/>
              </w:rPr>
              <w:t>Relative and Absolute errors. Examples</w:t>
            </w:r>
            <w:r w:rsidR="001B14D1">
              <w:rPr>
                <w:sz w:val="22"/>
                <w:szCs w:val="22"/>
              </w:rPr>
              <w:t xml:space="preserve">. </w:t>
            </w:r>
            <w:r>
              <w:rPr>
                <w:sz w:val="22"/>
                <w:szCs w:val="22"/>
              </w:rPr>
              <w:t>Rounding and chopping.</w:t>
            </w:r>
          </w:p>
        </w:tc>
      </w:tr>
      <w:tr w:rsidR="008E5578" w:rsidRPr="007E7048" w14:paraId="60F56FAA" w14:textId="77777777" w:rsidTr="008E5578">
        <w:trPr>
          <w:jc w:val="center"/>
        </w:trPr>
        <w:tc>
          <w:tcPr>
            <w:tcW w:w="879" w:type="dxa"/>
            <w:shd w:val="clear" w:color="auto" w:fill="FFFFFF"/>
          </w:tcPr>
          <w:p w14:paraId="64697807" w14:textId="77777777" w:rsidR="008E5578" w:rsidRPr="007E7048" w:rsidRDefault="008E5578" w:rsidP="007F2541">
            <w:pPr>
              <w:jc w:val="center"/>
            </w:pPr>
            <w:r>
              <w:rPr>
                <w:sz w:val="22"/>
                <w:szCs w:val="22"/>
              </w:rPr>
              <w:t>1</w:t>
            </w:r>
          </w:p>
        </w:tc>
        <w:tc>
          <w:tcPr>
            <w:tcW w:w="936" w:type="dxa"/>
            <w:shd w:val="clear" w:color="auto" w:fill="FFFFFF"/>
          </w:tcPr>
          <w:p w14:paraId="3D2EA220" w14:textId="77777777" w:rsidR="008E5578" w:rsidRPr="007E7048" w:rsidRDefault="008E5578" w:rsidP="007F2541">
            <w:pPr>
              <w:jc w:val="center"/>
            </w:pPr>
            <w:r>
              <w:rPr>
                <w:sz w:val="22"/>
                <w:szCs w:val="22"/>
              </w:rPr>
              <w:t>1/11</w:t>
            </w:r>
          </w:p>
        </w:tc>
        <w:tc>
          <w:tcPr>
            <w:tcW w:w="6441" w:type="dxa"/>
            <w:shd w:val="clear" w:color="auto" w:fill="FFFFFF"/>
          </w:tcPr>
          <w:p w14:paraId="410E6996" w14:textId="77777777" w:rsidR="008E5578" w:rsidRPr="007E7048" w:rsidRDefault="007A2FB7" w:rsidP="007F2541">
            <w:r>
              <w:rPr>
                <w:sz w:val="22"/>
                <w:szCs w:val="22"/>
              </w:rPr>
              <w:t>Error  propagation. Loss of significance.  Examples</w:t>
            </w:r>
          </w:p>
        </w:tc>
      </w:tr>
      <w:tr w:rsidR="008E5578" w:rsidRPr="007E7048" w14:paraId="02A1097F" w14:textId="77777777" w:rsidTr="008E5578">
        <w:trPr>
          <w:jc w:val="center"/>
        </w:trPr>
        <w:tc>
          <w:tcPr>
            <w:tcW w:w="879" w:type="dxa"/>
            <w:shd w:val="clear" w:color="auto" w:fill="FFFFFF"/>
          </w:tcPr>
          <w:p w14:paraId="42C9B43C" w14:textId="77777777" w:rsidR="008E5578" w:rsidRPr="007E7048" w:rsidRDefault="008E5578" w:rsidP="007F2541">
            <w:pPr>
              <w:jc w:val="center"/>
            </w:pPr>
            <w:r w:rsidRPr="007E7048">
              <w:rPr>
                <w:sz w:val="22"/>
                <w:szCs w:val="22"/>
              </w:rPr>
              <w:t>2</w:t>
            </w:r>
          </w:p>
        </w:tc>
        <w:tc>
          <w:tcPr>
            <w:tcW w:w="936" w:type="dxa"/>
            <w:shd w:val="clear" w:color="auto" w:fill="FFFFFF"/>
          </w:tcPr>
          <w:p w14:paraId="4F1435B7" w14:textId="77777777" w:rsidR="008E5578" w:rsidRPr="007E7048" w:rsidRDefault="008E5578" w:rsidP="007F2541">
            <w:pPr>
              <w:jc w:val="center"/>
            </w:pPr>
            <w:r w:rsidRPr="007E7048">
              <w:rPr>
                <w:sz w:val="22"/>
                <w:szCs w:val="22"/>
              </w:rPr>
              <w:t>1/1</w:t>
            </w:r>
            <w:r>
              <w:rPr>
                <w:sz w:val="22"/>
                <w:szCs w:val="22"/>
              </w:rPr>
              <w:t>4</w:t>
            </w:r>
          </w:p>
        </w:tc>
        <w:tc>
          <w:tcPr>
            <w:tcW w:w="6441" w:type="dxa"/>
            <w:shd w:val="clear" w:color="auto" w:fill="FFFFFF"/>
          </w:tcPr>
          <w:p w14:paraId="555D981A" w14:textId="77777777" w:rsidR="008E5578" w:rsidRPr="007E7048" w:rsidRDefault="00F46121" w:rsidP="007A2FB7">
            <w:r>
              <w:rPr>
                <w:sz w:val="22"/>
                <w:szCs w:val="22"/>
                <w:lang w:val="en-GB"/>
              </w:rPr>
              <w:t>Rolle’s theorem. Mean Value Theorem.  Examples</w:t>
            </w:r>
          </w:p>
        </w:tc>
      </w:tr>
      <w:tr w:rsidR="008E5578" w:rsidRPr="007E7048" w14:paraId="0461682F" w14:textId="77777777" w:rsidTr="008E5578">
        <w:trPr>
          <w:jc w:val="center"/>
        </w:trPr>
        <w:tc>
          <w:tcPr>
            <w:tcW w:w="879" w:type="dxa"/>
            <w:shd w:val="clear" w:color="auto" w:fill="FFFFFF"/>
          </w:tcPr>
          <w:p w14:paraId="76F5FDC3" w14:textId="77777777" w:rsidR="008E5578" w:rsidRPr="007E7048" w:rsidRDefault="008E5578" w:rsidP="007F2541">
            <w:pPr>
              <w:jc w:val="center"/>
            </w:pPr>
            <w:r w:rsidRPr="007E7048">
              <w:rPr>
                <w:sz w:val="22"/>
                <w:szCs w:val="22"/>
              </w:rPr>
              <w:t>2</w:t>
            </w:r>
          </w:p>
        </w:tc>
        <w:tc>
          <w:tcPr>
            <w:tcW w:w="936" w:type="dxa"/>
            <w:shd w:val="clear" w:color="auto" w:fill="FFFFFF"/>
          </w:tcPr>
          <w:p w14:paraId="56151D9F" w14:textId="77777777" w:rsidR="008E5578" w:rsidRPr="007E7048" w:rsidRDefault="008E5578" w:rsidP="007F2541">
            <w:pPr>
              <w:jc w:val="center"/>
            </w:pPr>
            <w:r>
              <w:rPr>
                <w:sz w:val="22"/>
                <w:szCs w:val="22"/>
              </w:rPr>
              <w:t>1/16</w:t>
            </w:r>
          </w:p>
          <w:p w14:paraId="031E5061" w14:textId="77777777" w:rsidR="008E5578" w:rsidRPr="007E7048" w:rsidRDefault="008E5578" w:rsidP="007F2541">
            <w:pPr>
              <w:jc w:val="center"/>
            </w:pPr>
          </w:p>
        </w:tc>
        <w:tc>
          <w:tcPr>
            <w:tcW w:w="6441" w:type="dxa"/>
            <w:shd w:val="clear" w:color="auto" w:fill="FFFFFF"/>
          </w:tcPr>
          <w:p w14:paraId="3CFE5721" w14:textId="77777777" w:rsidR="008E5578" w:rsidRPr="007E7048" w:rsidRDefault="00F46121" w:rsidP="007F2541">
            <w:r>
              <w:rPr>
                <w:sz w:val="22"/>
                <w:szCs w:val="22"/>
                <w:lang w:val="en-GB"/>
              </w:rPr>
              <w:t>Taylor series representation of functions</w:t>
            </w:r>
          </w:p>
        </w:tc>
      </w:tr>
      <w:tr w:rsidR="008E5578" w:rsidRPr="007E7048" w14:paraId="748BE0AA" w14:textId="77777777" w:rsidTr="008E5578">
        <w:trPr>
          <w:jc w:val="center"/>
        </w:trPr>
        <w:tc>
          <w:tcPr>
            <w:tcW w:w="879" w:type="dxa"/>
            <w:shd w:val="clear" w:color="auto" w:fill="FFFFFF"/>
          </w:tcPr>
          <w:p w14:paraId="27E6795D" w14:textId="77777777" w:rsidR="008E5578" w:rsidRPr="007E7048" w:rsidRDefault="008E5578" w:rsidP="007F2541">
            <w:pPr>
              <w:jc w:val="center"/>
            </w:pPr>
            <w:r>
              <w:rPr>
                <w:sz w:val="22"/>
                <w:szCs w:val="22"/>
              </w:rPr>
              <w:t>2</w:t>
            </w:r>
          </w:p>
        </w:tc>
        <w:tc>
          <w:tcPr>
            <w:tcW w:w="936" w:type="dxa"/>
            <w:shd w:val="clear" w:color="auto" w:fill="FFFFFF"/>
          </w:tcPr>
          <w:p w14:paraId="4FCAB7A8" w14:textId="77777777" w:rsidR="008E5578" w:rsidRPr="007E7048" w:rsidRDefault="008E5578" w:rsidP="007F2541">
            <w:pPr>
              <w:jc w:val="center"/>
            </w:pPr>
            <w:r>
              <w:rPr>
                <w:sz w:val="22"/>
                <w:szCs w:val="22"/>
              </w:rPr>
              <w:t>1/18</w:t>
            </w:r>
          </w:p>
        </w:tc>
        <w:tc>
          <w:tcPr>
            <w:tcW w:w="6441" w:type="dxa"/>
            <w:shd w:val="clear" w:color="auto" w:fill="FFFFFF"/>
          </w:tcPr>
          <w:p w14:paraId="2EF47DD3" w14:textId="77777777" w:rsidR="008E5578" w:rsidRPr="007E7048" w:rsidRDefault="007A2FB7" w:rsidP="007F2541">
            <w:pPr>
              <w:rPr>
                <w:lang w:val="en-GB"/>
              </w:rPr>
            </w:pPr>
            <w:r>
              <w:rPr>
                <w:sz w:val="22"/>
                <w:szCs w:val="22"/>
                <w:lang w:val="en-GB"/>
              </w:rPr>
              <w:t>Taylor series representation of functions</w:t>
            </w:r>
          </w:p>
        </w:tc>
      </w:tr>
      <w:tr w:rsidR="008E5578" w:rsidRPr="007E7048" w14:paraId="725E4165" w14:textId="77777777" w:rsidTr="008E5578">
        <w:trPr>
          <w:jc w:val="center"/>
        </w:trPr>
        <w:tc>
          <w:tcPr>
            <w:tcW w:w="879" w:type="dxa"/>
            <w:shd w:val="clear" w:color="auto" w:fill="FFFFFF"/>
          </w:tcPr>
          <w:p w14:paraId="3536D1DE" w14:textId="77777777" w:rsidR="008E5578" w:rsidRPr="007E7048" w:rsidRDefault="008E5578" w:rsidP="007F2541">
            <w:pPr>
              <w:jc w:val="center"/>
            </w:pPr>
            <w:r w:rsidRPr="007E7048">
              <w:rPr>
                <w:sz w:val="22"/>
                <w:szCs w:val="22"/>
              </w:rPr>
              <w:t>3</w:t>
            </w:r>
          </w:p>
        </w:tc>
        <w:tc>
          <w:tcPr>
            <w:tcW w:w="936" w:type="dxa"/>
            <w:shd w:val="clear" w:color="auto" w:fill="FFFFFF"/>
          </w:tcPr>
          <w:p w14:paraId="131E1216" w14:textId="77777777" w:rsidR="008E5578" w:rsidRPr="007E7048" w:rsidRDefault="008E5578" w:rsidP="007F2541">
            <w:pPr>
              <w:jc w:val="center"/>
            </w:pPr>
            <w:r w:rsidRPr="007E7048">
              <w:rPr>
                <w:sz w:val="22"/>
                <w:szCs w:val="22"/>
              </w:rPr>
              <w:t>1/21</w:t>
            </w:r>
          </w:p>
        </w:tc>
        <w:tc>
          <w:tcPr>
            <w:tcW w:w="6441" w:type="dxa"/>
            <w:shd w:val="clear" w:color="auto" w:fill="FFFFFF"/>
          </w:tcPr>
          <w:p w14:paraId="03A880B5" w14:textId="77777777" w:rsidR="008E5578" w:rsidRPr="007E7048" w:rsidRDefault="008E5578" w:rsidP="007F2541">
            <w:pPr>
              <w:rPr>
                <w:b/>
              </w:rPr>
            </w:pPr>
            <w:r w:rsidRPr="007E7048">
              <w:rPr>
                <w:b/>
                <w:sz w:val="22"/>
                <w:szCs w:val="22"/>
              </w:rPr>
              <w:t xml:space="preserve"> Martin Luther King Jr. Day</w:t>
            </w:r>
          </w:p>
        </w:tc>
      </w:tr>
      <w:tr w:rsidR="008E5578" w:rsidRPr="007E7048" w14:paraId="41DBE2A2" w14:textId="77777777" w:rsidTr="008E5578">
        <w:trPr>
          <w:jc w:val="center"/>
        </w:trPr>
        <w:tc>
          <w:tcPr>
            <w:tcW w:w="879" w:type="dxa"/>
            <w:shd w:val="clear" w:color="auto" w:fill="FFFFFF"/>
          </w:tcPr>
          <w:p w14:paraId="24FFAEE3" w14:textId="77777777" w:rsidR="008E5578" w:rsidRPr="007E7048" w:rsidRDefault="008E5578" w:rsidP="007F2541">
            <w:pPr>
              <w:jc w:val="center"/>
            </w:pPr>
            <w:r w:rsidRPr="007E7048">
              <w:rPr>
                <w:sz w:val="22"/>
                <w:szCs w:val="22"/>
              </w:rPr>
              <w:t>3</w:t>
            </w:r>
          </w:p>
        </w:tc>
        <w:tc>
          <w:tcPr>
            <w:tcW w:w="936" w:type="dxa"/>
            <w:shd w:val="clear" w:color="auto" w:fill="FFFFFF"/>
          </w:tcPr>
          <w:p w14:paraId="7FE50337" w14:textId="77777777" w:rsidR="008E5578" w:rsidRPr="007E7048" w:rsidRDefault="008E5578" w:rsidP="007F2541">
            <w:pPr>
              <w:jc w:val="center"/>
            </w:pPr>
            <w:r>
              <w:rPr>
                <w:sz w:val="22"/>
                <w:szCs w:val="22"/>
              </w:rPr>
              <w:t>1/23</w:t>
            </w:r>
          </w:p>
          <w:p w14:paraId="0FB9637F" w14:textId="77777777" w:rsidR="008E5578" w:rsidRPr="007E7048" w:rsidRDefault="008E5578" w:rsidP="007F2541">
            <w:pPr>
              <w:jc w:val="center"/>
            </w:pPr>
          </w:p>
        </w:tc>
        <w:tc>
          <w:tcPr>
            <w:tcW w:w="6441" w:type="dxa"/>
            <w:shd w:val="clear" w:color="auto" w:fill="FFFFFF"/>
          </w:tcPr>
          <w:p w14:paraId="562AC532" w14:textId="77777777" w:rsidR="008E5578" w:rsidRPr="007E7048" w:rsidRDefault="00F46121" w:rsidP="00F46121">
            <w:r>
              <w:rPr>
                <w:sz w:val="22"/>
                <w:szCs w:val="22"/>
              </w:rPr>
              <w:t xml:space="preserve"> Representation of numbers. Conversion of integers.</w:t>
            </w:r>
          </w:p>
        </w:tc>
      </w:tr>
      <w:tr w:rsidR="008E5578" w:rsidRPr="007E7048" w14:paraId="64D56D26" w14:textId="77777777" w:rsidTr="008E5578">
        <w:trPr>
          <w:jc w:val="center"/>
        </w:trPr>
        <w:tc>
          <w:tcPr>
            <w:tcW w:w="879" w:type="dxa"/>
            <w:shd w:val="clear" w:color="auto" w:fill="FFFFFF"/>
          </w:tcPr>
          <w:p w14:paraId="2B924808" w14:textId="77777777" w:rsidR="008E5578" w:rsidRPr="007E7048" w:rsidRDefault="008E5578" w:rsidP="007F2541">
            <w:pPr>
              <w:jc w:val="center"/>
            </w:pPr>
            <w:r>
              <w:rPr>
                <w:sz w:val="22"/>
                <w:szCs w:val="22"/>
              </w:rPr>
              <w:t>3</w:t>
            </w:r>
          </w:p>
        </w:tc>
        <w:tc>
          <w:tcPr>
            <w:tcW w:w="936" w:type="dxa"/>
            <w:shd w:val="clear" w:color="auto" w:fill="FFFFFF"/>
          </w:tcPr>
          <w:p w14:paraId="25E212F4" w14:textId="77777777" w:rsidR="008E5578" w:rsidRPr="007E7048" w:rsidRDefault="008E5578" w:rsidP="007F2541">
            <w:pPr>
              <w:jc w:val="center"/>
            </w:pPr>
            <w:r w:rsidRPr="0095664A">
              <w:rPr>
                <w:sz w:val="22"/>
                <w:szCs w:val="22"/>
                <w:highlight w:val="yellow"/>
              </w:rPr>
              <w:t>1/25</w:t>
            </w:r>
          </w:p>
        </w:tc>
        <w:tc>
          <w:tcPr>
            <w:tcW w:w="6441" w:type="dxa"/>
            <w:shd w:val="clear" w:color="auto" w:fill="FFFFFF"/>
          </w:tcPr>
          <w:p w14:paraId="6CFDEF62" w14:textId="77777777" w:rsidR="008E5578" w:rsidRPr="007E7048" w:rsidRDefault="0095664A" w:rsidP="00A854BE">
            <w:r>
              <w:rPr>
                <w:sz w:val="22"/>
                <w:szCs w:val="22"/>
              </w:rPr>
              <w:t>Quiz #1</w:t>
            </w:r>
          </w:p>
        </w:tc>
      </w:tr>
      <w:tr w:rsidR="008E5578" w:rsidRPr="007E7048" w14:paraId="76103962" w14:textId="77777777" w:rsidTr="008E5578">
        <w:trPr>
          <w:jc w:val="center"/>
        </w:trPr>
        <w:tc>
          <w:tcPr>
            <w:tcW w:w="879" w:type="dxa"/>
            <w:shd w:val="clear" w:color="auto" w:fill="FFFFFF"/>
          </w:tcPr>
          <w:p w14:paraId="6AC93008" w14:textId="77777777" w:rsidR="008E5578" w:rsidRPr="007E7048" w:rsidRDefault="008E5578" w:rsidP="007F2541">
            <w:pPr>
              <w:jc w:val="center"/>
            </w:pPr>
            <w:r w:rsidRPr="007E7048">
              <w:rPr>
                <w:sz w:val="22"/>
                <w:szCs w:val="22"/>
              </w:rPr>
              <w:t>4</w:t>
            </w:r>
          </w:p>
        </w:tc>
        <w:tc>
          <w:tcPr>
            <w:tcW w:w="936" w:type="dxa"/>
            <w:shd w:val="clear" w:color="auto" w:fill="FFFFFF"/>
          </w:tcPr>
          <w:p w14:paraId="43448BF5" w14:textId="77777777" w:rsidR="008E5578" w:rsidRPr="007E7048" w:rsidRDefault="008E5578" w:rsidP="007F2541">
            <w:pPr>
              <w:jc w:val="center"/>
            </w:pPr>
            <w:r w:rsidRPr="007E7048">
              <w:rPr>
                <w:sz w:val="22"/>
                <w:szCs w:val="22"/>
              </w:rPr>
              <w:t>1/2</w:t>
            </w:r>
            <w:r>
              <w:rPr>
                <w:sz w:val="22"/>
                <w:szCs w:val="22"/>
              </w:rPr>
              <w:t>8</w:t>
            </w:r>
          </w:p>
        </w:tc>
        <w:tc>
          <w:tcPr>
            <w:tcW w:w="6441" w:type="dxa"/>
            <w:shd w:val="clear" w:color="auto" w:fill="FFFFFF"/>
          </w:tcPr>
          <w:p w14:paraId="37BA02F5" w14:textId="77777777" w:rsidR="008E5578" w:rsidRPr="007E7048" w:rsidRDefault="00A854BE" w:rsidP="00A854BE">
            <w:r>
              <w:rPr>
                <w:sz w:val="22"/>
                <w:szCs w:val="22"/>
              </w:rPr>
              <w:t>Floating point representation. Conversion of floating point numbers.</w:t>
            </w:r>
          </w:p>
        </w:tc>
      </w:tr>
      <w:tr w:rsidR="008E5578" w:rsidRPr="007E7048" w14:paraId="767149F9" w14:textId="77777777" w:rsidTr="008E5578">
        <w:trPr>
          <w:jc w:val="center"/>
        </w:trPr>
        <w:tc>
          <w:tcPr>
            <w:tcW w:w="879" w:type="dxa"/>
            <w:shd w:val="clear" w:color="auto" w:fill="FFFFFF"/>
          </w:tcPr>
          <w:p w14:paraId="67765045" w14:textId="77777777" w:rsidR="008E5578" w:rsidRPr="007E7048" w:rsidRDefault="008E5578" w:rsidP="007F2541">
            <w:pPr>
              <w:jc w:val="center"/>
            </w:pPr>
            <w:r w:rsidRPr="007E7048">
              <w:rPr>
                <w:sz w:val="22"/>
                <w:szCs w:val="22"/>
              </w:rPr>
              <w:t>4</w:t>
            </w:r>
          </w:p>
        </w:tc>
        <w:tc>
          <w:tcPr>
            <w:tcW w:w="936" w:type="dxa"/>
            <w:shd w:val="clear" w:color="auto" w:fill="FFFFFF"/>
          </w:tcPr>
          <w:p w14:paraId="40F26805" w14:textId="77777777" w:rsidR="008E5578" w:rsidRPr="007E7048" w:rsidRDefault="008E5578" w:rsidP="007F2541">
            <w:pPr>
              <w:jc w:val="center"/>
            </w:pPr>
            <w:r>
              <w:rPr>
                <w:sz w:val="22"/>
                <w:szCs w:val="22"/>
              </w:rPr>
              <w:t>1/30</w:t>
            </w:r>
          </w:p>
          <w:p w14:paraId="2E8D5272" w14:textId="77777777" w:rsidR="008E5578" w:rsidRPr="007E7048" w:rsidRDefault="008E5578" w:rsidP="007F2541">
            <w:pPr>
              <w:jc w:val="center"/>
            </w:pPr>
          </w:p>
        </w:tc>
        <w:tc>
          <w:tcPr>
            <w:tcW w:w="6441" w:type="dxa"/>
            <w:shd w:val="clear" w:color="auto" w:fill="FFFFFF"/>
          </w:tcPr>
          <w:p w14:paraId="7EA0B5F4" w14:textId="77777777" w:rsidR="008E5578" w:rsidRPr="007E7048" w:rsidRDefault="00A854BE" w:rsidP="007F2541">
            <w:pPr>
              <w:rPr>
                <w:b/>
              </w:rPr>
            </w:pPr>
            <w:r>
              <w:rPr>
                <w:sz w:val="22"/>
                <w:szCs w:val="22"/>
              </w:rPr>
              <w:t>IEEE standard floating point representation</w:t>
            </w:r>
            <w:r w:rsidRPr="007E7048">
              <w:rPr>
                <w:b/>
                <w:sz w:val="22"/>
                <w:szCs w:val="22"/>
              </w:rPr>
              <w:t xml:space="preserve"> </w:t>
            </w:r>
          </w:p>
        </w:tc>
      </w:tr>
      <w:tr w:rsidR="008E5578" w:rsidRPr="007E7048" w14:paraId="0EAF9C78" w14:textId="77777777" w:rsidTr="008E5578">
        <w:trPr>
          <w:jc w:val="center"/>
        </w:trPr>
        <w:tc>
          <w:tcPr>
            <w:tcW w:w="879" w:type="dxa"/>
            <w:shd w:val="clear" w:color="auto" w:fill="FFFFFF"/>
          </w:tcPr>
          <w:p w14:paraId="732FCADE" w14:textId="77777777" w:rsidR="008E5578" w:rsidRPr="007E7048" w:rsidRDefault="008E5578" w:rsidP="007F2541">
            <w:pPr>
              <w:jc w:val="center"/>
            </w:pPr>
            <w:r>
              <w:rPr>
                <w:sz w:val="22"/>
                <w:szCs w:val="22"/>
              </w:rPr>
              <w:t>4</w:t>
            </w:r>
          </w:p>
        </w:tc>
        <w:tc>
          <w:tcPr>
            <w:tcW w:w="936" w:type="dxa"/>
            <w:shd w:val="clear" w:color="auto" w:fill="FFFFFF"/>
          </w:tcPr>
          <w:p w14:paraId="0B8698C5" w14:textId="77777777" w:rsidR="008E5578" w:rsidRPr="007E7048" w:rsidRDefault="008E5578" w:rsidP="007F2541">
            <w:pPr>
              <w:jc w:val="center"/>
            </w:pPr>
            <w:r>
              <w:rPr>
                <w:sz w:val="22"/>
                <w:szCs w:val="22"/>
              </w:rPr>
              <w:t>2/1</w:t>
            </w:r>
          </w:p>
        </w:tc>
        <w:tc>
          <w:tcPr>
            <w:tcW w:w="6441" w:type="dxa"/>
            <w:shd w:val="clear" w:color="auto" w:fill="FFFFFF"/>
          </w:tcPr>
          <w:p w14:paraId="459F6341" w14:textId="77777777" w:rsidR="008E5578" w:rsidRPr="007E7048" w:rsidRDefault="00F73746" w:rsidP="007F2541">
            <w:pPr>
              <w:rPr>
                <w:lang w:val="en-GB"/>
              </w:rPr>
            </w:pPr>
            <w:r>
              <w:rPr>
                <w:sz w:val="22"/>
                <w:szCs w:val="22"/>
              </w:rPr>
              <w:t>IEEE standard floating point representation</w:t>
            </w:r>
          </w:p>
        </w:tc>
      </w:tr>
      <w:tr w:rsidR="008E5578" w:rsidRPr="007E7048" w14:paraId="0F7D5E33" w14:textId="77777777" w:rsidTr="008E5578">
        <w:trPr>
          <w:jc w:val="center"/>
        </w:trPr>
        <w:tc>
          <w:tcPr>
            <w:tcW w:w="879" w:type="dxa"/>
            <w:shd w:val="clear" w:color="auto" w:fill="FFFFFF"/>
          </w:tcPr>
          <w:p w14:paraId="021251A2" w14:textId="77777777" w:rsidR="008E5578" w:rsidRPr="007E7048" w:rsidRDefault="008E5578" w:rsidP="007F2541">
            <w:pPr>
              <w:jc w:val="center"/>
            </w:pPr>
            <w:r w:rsidRPr="007E7048">
              <w:rPr>
                <w:sz w:val="22"/>
                <w:szCs w:val="22"/>
              </w:rPr>
              <w:t>5</w:t>
            </w:r>
          </w:p>
        </w:tc>
        <w:tc>
          <w:tcPr>
            <w:tcW w:w="936" w:type="dxa"/>
            <w:shd w:val="clear" w:color="auto" w:fill="FFFFFF"/>
          </w:tcPr>
          <w:p w14:paraId="13D26382" w14:textId="77777777" w:rsidR="008E5578" w:rsidRPr="007E7048" w:rsidRDefault="008E5578" w:rsidP="007F2541">
            <w:pPr>
              <w:jc w:val="center"/>
            </w:pPr>
            <w:r>
              <w:rPr>
                <w:sz w:val="22"/>
                <w:szCs w:val="22"/>
              </w:rPr>
              <w:t>2/4</w:t>
            </w:r>
          </w:p>
        </w:tc>
        <w:tc>
          <w:tcPr>
            <w:tcW w:w="6441" w:type="dxa"/>
            <w:shd w:val="clear" w:color="auto" w:fill="FFFFFF"/>
          </w:tcPr>
          <w:p w14:paraId="094039CA" w14:textId="77777777" w:rsidR="001B14D1" w:rsidRPr="001B14D1" w:rsidRDefault="001B14D1" w:rsidP="007F2541">
            <w:pPr>
              <w:rPr>
                <w:b/>
              </w:rPr>
            </w:pPr>
            <w:r w:rsidRPr="001B14D1">
              <w:rPr>
                <w:b/>
                <w:sz w:val="22"/>
                <w:szCs w:val="22"/>
              </w:rPr>
              <w:t>Finding Roots:</w:t>
            </w:r>
          </w:p>
          <w:p w14:paraId="7FF5B067" w14:textId="77777777" w:rsidR="008E5578" w:rsidRPr="007E7048" w:rsidRDefault="00F73746" w:rsidP="007F2541">
            <w:r>
              <w:rPr>
                <w:sz w:val="22"/>
                <w:szCs w:val="22"/>
              </w:rPr>
              <w:t>Techniques for finding roots of equations</w:t>
            </w:r>
          </w:p>
        </w:tc>
      </w:tr>
      <w:tr w:rsidR="008E5578" w:rsidRPr="007E7048" w14:paraId="442147FB" w14:textId="77777777" w:rsidTr="008E5578">
        <w:trPr>
          <w:jc w:val="center"/>
        </w:trPr>
        <w:tc>
          <w:tcPr>
            <w:tcW w:w="879" w:type="dxa"/>
            <w:shd w:val="clear" w:color="auto" w:fill="FFFFFF"/>
          </w:tcPr>
          <w:p w14:paraId="57938AE4" w14:textId="77777777" w:rsidR="008E5578" w:rsidRPr="007E7048" w:rsidRDefault="008E5578" w:rsidP="007F2541">
            <w:pPr>
              <w:jc w:val="center"/>
            </w:pPr>
            <w:r w:rsidRPr="007E7048">
              <w:rPr>
                <w:sz w:val="22"/>
                <w:szCs w:val="22"/>
              </w:rPr>
              <w:t>5</w:t>
            </w:r>
          </w:p>
        </w:tc>
        <w:tc>
          <w:tcPr>
            <w:tcW w:w="936" w:type="dxa"/>
            <w:shd w:val="clear" w:color="auto" w:fill="FFFFFF"/>
          </w:tcPr>
          <w:p w14:paraId="524427CA" w14:textId="77777777" w:rsidR="008E5578" w:rsidRPr="007E7048" w:rsidRDefault="008E5578" w:rsidP="007F2541">
            <w:pPr>
              <w:jc w:val="center"/>
            </w:pPr>
            <w:r>
              <w:rPr>
                <w:sz w:val="22"/>
                <w:szCs w:val="22"/>
              </w:rPr>
              <w:t>2/6</w:t>
            </w:r>
          </w:p>
          <w:p w14:paraId="1BB75DDB" w14:textId="77777777" w:rsidR="008E5578" w:rsidRPr="007E7048" w:rsidRDefault="008E5578" w:rsidP="007F2541">
            <w:pPr>
              <w:jc w:val="center"/>
            </w:pPr>
          </w:p>
        </w:tc>
        <w:tc>
          <w:tcPr>
            <w:tcW w:w="6441" w:type="dxa"/>
            <w:shd w:val="clear" w:color="auto" w:fill="FFFFFF"/>
          </w:tcPr>
          <w:p w14:paraId="64985C7E" w14:textId="77777777" w:rsidR="008E5578" w:rsidRPr="007E7048" w:rsidRDefault="00F73746" w:rsidP="007F2541">
            <w:r>
              <w:rPr>
                <w:sz w:val="22"/>
                <w:szCs w:val="22"/>
                <w:lang w:val="en-GB"/>
              </w:rPr>
              <w:t xml:space="preserve"> Bisection method</w:t>
            </w:r>
          </w:p>
        </w:tc>
      </w:tr>
      <w:tr w:rsidR="008E5578" w:rsidRPr="007E7048" w14:paraId="3FE14048" w14:textId="77777777" w:rsidTr="008E5578">
        <w:trPr>
          <w:jc w:val="center"/>
        </w:trPr>
        <w:tc>
          <w:tcPr>
            <w:tcW w:w="879" w:type="dxa"/>
            <w:shd w:val="clear" w:color="auto" w:fill="FFFFFF"/>
          </w:tcPr>
          <w:p w14:paraId="4BD34BD6" w14:textId="77777777" w:rsidR="008E5578" w:rsidRPr="007E7048" w:rsidRDefault="008E5578" w:rsidP="007F2541">
            <w:pPr>
              <w:jc w:val="center"/>
            </w:pPr>
            <w:r>
              <w:rPr>
                <w:sz w:val="22"/>
                <w:szCs w:val="22"/>
              </w:rPr>
              <w:t>5</w:t>
            </w:r>
          </w:p>
        </w:tc>
        <w:tc>
          <w:tcPr>
            <w:tcW w:w="936" w:type="dxa"/>
            <w:shd w:val="clear" w:color="auto" w:fill="FFFFFF"/>
          </w:tcPr>
          <w:p w14:paraId="041140EA" w14:textId="77777777" w:rsidR="008E5578" w:rsidRPr="007E7048" w:rsidRDefault="008E5578" w:rsidP="007F2541">
            <w:pPr>
              <w:jc w:val="center"/>
            </w:pPr>
            <w:r>
              <w:rPr>
                <w:sz w:val="22"/>
                <w:szCs w:val="22"/>
              </w:rPr>
              <w:t>2/8</w:t>
            </w:r>
          </w:p>
        </w:tc>
        <w:tc>
          <w:tcPr>
            <w:tcW w:w="6441" w:type="dxa"/>
            <w:shd w:val="clear" w:color="auto" w:fill="FFFFFF"/>
          </w:tcPr>
          <w:p w14:paraId="24F40143" w14:textId="77777777" w:rsidR="008E5578" w:rsidRPr="007E7048" w:rsidRDefault="00F73746" w:rsidP="007F2541">
            <w:pPr>
              <w:rPr>
                <w:lang w:val="en-GB"/>
              </w:rPr>
            </w:pPr>
            <w:r>
              <w:rPr>
                <w:sz w:val="22"/>
                <w:szCs w:val="22"/>
                <w:lang w:val="en-GB"/>
              </w:rPr>
              <w:t>Newton’s method</w:t>
            </w:r>
          </w:p>
        </w:tc>
      </w:tr>
      <w:tr w:rsidR="008E5578" w:rsidRPr="007E7048" w14:paraId="25A9EED4" w14:textId="77777777" w:rsidTr="008E5578">
        <w:trPr>
          <w:jc w:val="center"/>
        </w:trPr>
        <w:tc>
          <w:tcPr>
            <w:tcW w:w="879" w:type="dxa"/>
            <w:shd w:val="clear" w:color="auto" w:fill="FFFFFF"/>
          </w:tcPr>
          <w:p w14:paraId="3F6BD4EF" w14:textId="77777777" w:rsidR="008E5578" w:rsidRPr="007E7048" w:rsidRDefault="008E5578" w:rsidP="007F2541">
            <w:pPr>
              <w:jc w:val="center"/>
            </w:pPr>
            <w:r w:rsidRPr="007E7048">
              <w:rPr>
                <w:sz w:val="22"/>
                <w:szCs w:val="22"/>
              </w:rPr>
              <w:t>6</w:t>
            </w:r>
          </w:p>
        </w:tc>
        <w:tc>
          <w:tcPr>
            <w:tcW w:w="936" w:type="dxa"/>
            <w:shd w:val="clear" w:color="auto" w:fill="FFFFFF"/>
          </w:tcPr>
          <w:p w14:paraId="26D4B94E" w14:textId="77777777" w:rsidR="008E5578" w:rsidRPr="007E7048" w:rsidRDefault="008E5578" w:rsidP="007F2541">
            <w:pPr>
              <w:jc w:val="center"/>
            </w:pPr>
            <w:r w:rsidRPr="007E7048">
              <w:rPr>
                <w:sz w:val="22"/>
                <w:szCs w:val="22"/>
              </w:rPr>
              <w:t>2/</w:t>
            </w:r>
            <w:r>
              <w:rPr>
                <w:sz w:val="22"/>
                <w:szCs w:val="22"/>
              </w:rPr>
              <w:t>11</w:t>
            </w:r>
          </w:p>
        </w:tc>
        <w:tc>
          <w:tcPr>
            <w:tcW w:w="6441" w:type="dxa"/>
            <w:shd w:val="clear" w:color="auto" w:fill="FFFFFF"/>
          </w:tcPr>
          <w:p w14:paraId="49D5AF11" w14:textId="77777777" w:rsidR="008E5578" w:rsidRPr="007E7048" w:rsidRDefault="00F73746" w:rsidP="007F2541">
            <w:pPr>
              <w:rPr>
                <w:b/>
              </w:rPr>
            </w:pPr>
            <w:r>
              <w:rPr>
                <w:sz w:val="22"/>
                <w:szCs w:val="22"/>
                <w:lang w:val="en-GB"/>
              </w:rPr>
              <w:t>Secant method</w:t>
            </w:r>
          </w:p>
        </w:tc>
      </w:tr>
      <w:tr w:rsidR="008E5578" w:rsidRPr="007E7048" w14:paraId="606D5ABA" w14:textId="77777777" w:rsidTr="008E5578">
        <w:trPr>
          <w:jc w:val="center"/>
        </w:trPr>
        <w:tc>
          <w:tcPr>
            <w:tcW w:w="879" w:type="dxa"/>
            <w:shd w:val="clear" w:color="auto" w:fill="FFFFFF"/>
          </w:tcPr>
          <w:p w14:paraId="033BF1B8" w14:textId="77777777" w:rsidR="008E5578" w:rsidRPr="007E7048" w:rsidRDefault="008E5578" w:rsidP="007F2541">
            <w:pPr>
              <w:jc w:val="center"/>
            </w:pPr>
            <w:r w:rsidRPr="007E7048">
              <w:rPr>
                <w:sz w:val="22"/>
                <w:szCs w:val="22"/>
              </w:rPr>
              <w:t>6</w:t>
            </w:r>
          </w:p>
        </w:tc>
        <w:tc>
          <w:tcPr>
            <w:tcW w:w="936" w:type="dxa"/>
            <w:shd w:val="clear" w:color="auto" w:fill="FFFFFF"/>
          </w:tcPr>
          <w:p w14:paraId="2DB4C3E3" w14:textId="77777777" w:rsidR="008E5578" w:rsidRPr="007E7048" w:rsidRDefault="008E5578" w:rsidP="007F2541">
            <w:pPr>
              <w:jc w:val="center"/>
            </w:pPr>
            <w:r>
              <w:rPr>
                <w:sz w:val="22"/>
                <w:szCs w:val="22"/>
              </w:rPr>
              <w:t>2/13</w:t>
            </w:r>
          </w:p>
          <w:p w14:paraId="0ACB9D1C" w14:textId="77777777" w:rsidR="008E5578" w:rsidRPr="007E7048" w:rsidRDefault="008E5578" w:rsidP="007F2541">
            <w:pPr>
              <w:jc w:val="center"/>
            </w:pPr>
          </w:p>
        </w:tc>
        <w:tc>
          <w:tcPr>
            <w:tcW w:w="6441" w:type="dxa"/>
            <w:shd w:val="clear" w:color="auto" w:fill="FFFFFF"/>
          </w:tcPr>
          <w:p w14:paraId="4056E3C9" w14:textId="77777777" w:rsidR="008E5578" w:rsidRPr="007E7048" w:rsidRDefault="00F73746" w:rsidP="00F73746">
            <w:pPr>
              <w:rPr>
                <w:b/>
              </w:rPr>
            </w:pPr>
            <w:r>
              <w:rPr>
                <w:sz w:val="22"/>
                <w:szCs w:val="22"/>
              </w:rPr>
              <w:t xml:space="preserve"> Analysis of convergence for each technique</w:t>
            </w:r>
          </w:p>
        </w:tc>
      </w:tr>
      <w:tr w:rsidR="007F02CC" w:rsidRPr="007E7048" w14:paraId="1E00E741" w14:textId="77777777" w:rsidTr="008E5578">
        <w:trPr>
          <w:jc w:val="center"/>
        </w:trPr>
        <w:tc>
          <w:tcPr>
            <w:tcW w:w="879" w:type="dxa"/>
            <w:shd w:val="clear" w:color="auto" w:fill="FFFFFF"/>
          </w:tcPr>
          <w:p w14:paraId="5E3E8110" w14:textId="77777777" w:rsidR="007F02CC" w:rsidRPr="007E7048" w:rsidRDefault="007F02CC" w:rsidP="007F2541">
            <w:pPr>
              <w:jc w:val="center"/>
            </w:pPr>
            <w:r>
              <w:rPr>
                <w:sz w:val="22"/>
                <w:szCs w:val="22"/>
              </w:rPr>
              <w:t>6</w:t>
            </w:r>
          </w:p>
        </w:tc>
        <w:tc>
          <w:tcPr>
            <w:tcW w:w="936" w:type="dxa"/>
            <w:shd w:val="clear" w:color="auto" w:fill="FFFFFF"/>
          </w:tcPr>
          <w:p w14:paraId="1EEA2772" w14:textId="77777777" w:rsidR="007F02CC" w:rsidRPr="007E7048" w:rsidRDefault="007F02CC" w:rsidP="007F2541">
            <w:pPr>
              <w:jc w:val="center"/>
            </w:pPr>
            <w:r w:rsidRPr="0095664A">
              <w:rPr>
                <w:sz w:val="22"/>
                <w:szCs w:val="22"/>
                <w:highlight w:val="yellow"/>
              </w:rPr>
              <w:t>2/15</w:t>
            </w:r>
          </w:p>
        </w:tc>
        <w:tc>
          <w:tcPr>
            <w:tcW w:w="6441" w:type="dxa"/>
            <w:shd w:val="clear" w:color="auto" w:fill="FFFFFF"/>
          </w:tcPr>
          <w:p w14:paraId="17F7F1B8" w14:textId="77777777" w:rsidR="007F02CC" w:rsidRPr="007E7048" w:rsidRDefault="0095664A" w:rsidP="007F2541">
            <w:r>
              <w:rPr>
                <w:sz w:val="22"/>
                <w:szCs w:val="22"/>
              </w:rPr>
              <w:t>Quiz #2</w:t>
            </w:r>
          </w:p>
        </w:tc>
      </w:tr>
      <w:tr w:rsidR="0095664A" w:rsidRPr="007E7048" w14:paraId="6D4D5508" w14:textId="77777777" w:rsidTr="008E5578">
        <w:trPr>
          <w:jc w:val="center"/>
        </w:trPr>
        <w:tc>
          <w:tcPr>
            <w:tcW w:w="879" w:type="dxa"/>
            <w:shd w:val="clear" w:color="auto" w:fill="FFFFFF"/>
          </w:tcPr>
          <w:p w14:paraId="23B46010" w14:textId="77777777" w:rsidR="0095664A" w:rsidRPr="007E7048" w:rsidRDefault="0095664A" w:rsidP="007F2541">
            <w:pPr>
              <w:jc w:val="center"/>
            </w:pPr>
            <w:r w:rsidRPr="007E7048">
              <w:rPr>
                <w:sz w:val="22"/>
                <w:szCs w:val="22"/>
              </w:rPr>
              <w:t>7</w:t>
            </w:r>
          </w:p>
        </w:tc>
        <w:tc>
          <w:tcPr>
            <w:tcW w:w="936" w:type="dxa"/>
            <w:shd w:val="clear" w:color="auto" w:fill="FFFFFF"/>
          </w:tcPr>
          <w:p w14:paraId="59D6092C" w14:textId="77777777" w:rsidR="0095664A" w:rsidRPr="007E7048" w:rsidRDefault="0095664A" w:rsidP="007F2541">
            <w:pPr>
              <w:jc w:val="center"/>
            </w:pPr>
            <w:r>
              <w:rPr>
                <w:sz w:val="22"/>
                <w:szCs w:val="22"/>
              </w:rPr>
              <w:t>2/18</w:t>
            </w:r>
          </w:p>
        </w:tc>
        <w:tc>
          <w:tcPr>
            <w:tcW w:w="6441" w:type="dxa"/>
            <w:shd w:val="clear" w:color="auto" w:fill="FFFFFF"/>
          </w:tcPr>
          <w:p w14:paraId="032AC224" w14:textId="77777777" w:rsidR="0095664A" w:rsidRDefault="0095664A" w:rsidP="007F2541">
            <w:r w:rsidRPr="00894D90">
              <w:rPr>
                <w:b/>
                <w:sz w:val="22"/>
                <w:szCs w:val="22"/>
              </w:rPr>
              <w:t>Linear System</w:t>
            </w:r>
            <w:r>
              <w:rPr>
                <w:sz w:val="22"/>
                <w:szCs w:val="22"/>
              </w:rPr>
              <w:t xml:space="preserve">: </w:t>
            </w:r>
          </w:p>
          <w:p w14:paraId="1A669ACC" w14:textId="77777777" w:rsidR="0095664A" w:rsidRPr="007E7048" w:rsidRDefault="0095664A" w:rsidP="007F2541">
            <w:r>
              <w:rPr>
                <w:sz w:val="22"/>
                <w:szCs w:val="22"/>
              </w:rPr>
              <w:t>Linear System of equations and Gaussian elimination</w:t>
            </w:r>
          </w:p>
        </w:tc>
      </w:tr>
      <w:tr w:rsidR="0095664A" w:rsidRPr="007E7048" w14:paraId="3F162FDE" w14:textId="77777777" w:rsidTr="008E5578">
        <w:trPr>
          <w:jc w:val="center"/>
        </w:trPr>
        <w:tc>
          <w:tcPr>
            <w:tcW w:w="879" w:type="dxa"/>
            <w:shd w:val="clear" w:color="auto" w:fill="FFFFFF"/>
          </w:tcPr>
          <w:p w14:paraId="4AC40B57" w14:textId="77777777" w:rsidR="0095664A" w:rsidRPr="007E7048" w:rsidRDefault="0095664A" w:rsidP="007F2541">
            <w:pPr>
              <w:jc w:val="center"/>
            </w:pPr>
            <w:r w:rsidRPr="007E7048">
              <w:rPr>
                <w:sz w:val="22"/>
                <w:szCs w:val="22"/>
              </w:rPr>
              <w:t>7</w:t>
            </w:r>
          </w:p>
        </w:tc>
        <w:tc>
          <w:tcPr>
            <w:tcW w:w="936" w:type="dxa"/>
            <w:shd w:val="clear" w:color="auto" w:fill="FFFFFF"/>
          </w:tcPr>
          <w:p w14:paraId="5DF3F720" w14:textId="77777777" w:rsidR="0095664A" w:rsidRPr="007E7048" w:rsidRDefault="0095664A" w:rsidP="007F2541">
            <w:pPr>
              <w:jc w:val="center"/>
            </w:pPr>
            <w:r>
              <w:rPr>
                <w:sz w:val="22"/>
                <w:szCs w:val="22"/>
              </w:rPr>
              <w:t>2/20</w:t>
            </w:r>
          </w:p>
          <w:p w14:paraId="735C5D64" w14:textId="77777777" w:rsidR="0095664A" w:rsidRPr="007E7048" w:rsidRDefault="0095664A" w:rsidP="007F2541">
            <w:pPr>
              <w:jc w:val="center"/>
            </w:pPr>
          </w:p>
        </w:tc>
        <w:tc>
          <w:tcPr>
            <w:tcW w:w="6441" w:type="dxa"/>
            <w:shd w:val="clear" w:color="auto" w:fill="FFFFFF"/>
          </w:tcPr>
          <w:p w14:paraId="3977AC35" w14:textId="77777777" w:rsidR="0095664A" w:rsidRPr="007E7048" w:rsidRDefault="0095664A" w:rsidP="007F2541">
            <w:r>
              <w:rPr>
                <w:sz w:val="22"/>
                <w:szCs w:val="22"/>
              </w:rPr>
              <w:t>Pivoting strategies</w:t>
            </w:r>
          </w:p>
        </w:tc>
      </w:tr>
      <w:tr w:rsidR="0095664A" w:rsidRPr="007E7048" w14:paraId="405A34E7" w14:textId="77777777" w:rsidTr="008E5578">
        <w:trPr>
          <w:jc w:val="center"/>
        </w:trPr>
        <w:tc>
          <w:tcPr>
            <w:tcW w:w="879" w:type="dxa"/>
            <w:shd w:val="clear" w:color="auto" w:fill="FFFFFF"/>
          </w:tcPr>
          <w:p w14:paraId="51371D7B" w14:textId="77777777" w:rsidR="0095664A" w:rsidRPr="007E7048" w:rsidRDefault="0095664A" w:rsidP="007F2541">
            <w:pPr>
              <w:jc w:val="center"/>
            </w:pPr>
            <w:r>
              <w:rPr>
                <w:sz w:val="22"/>
                <w:szCs w:val="22"/>
              </w:rPr>
              <w:t>7</w:t>
            </w:r>
          </w:p>
        </w:tc>
        <w:tc>
          <w:tcPr>
            <w:tcW w:w="936" w:type="dxa"/>
            <w:shd w:val="clear" w:color="auto" w:fill="FFFFFF"/>
          </w:tcPr>
          <w:p w14:paraId="4A72DC9D" w14:textId="77777777" w:rsidR="0095664A" w:rsidRPr="007E7048" w:rsidRDefault="0095664A" w:rsidP="007F2541">
            <w:pPr>
              <w:jc w:val="center"/>
            </w:pPr>
            <w:r>
              <w:rPr>
                <w:sz w:val="22"/>
                <w:szCs w:val="22"/>
              </w:rPr>
              <w:t>2/22</w:t>
            </w:r>
          </w:p>
        </w:tc>
        <w:tc>
          <w:tcPr>
            <w:tcW w:w="6441" w:type="dxa"/>
            <w:shd w:val="clear" w:color="auto" w:fill="FFFFFF"/>
          </w:tcPr>
          <w:p w14:paraId="33864036" w14:textId="77777777" w:rsidR="0095664A" w:rsidRPr="007E7048" w:rsidRDefault="0095664A" w:rsidP="007F2541">
            <w:r>
              <w:rPr>
                <w:sz w:val="22"/>
                <w:szCs w:val="22"/>
              </w:rPr>
              <w:t>Tridiagonal and Banded Systems</w:t>
            </w:r>
          </w:p>
        </w:tc>
      </w:tr>
      <w:tr w:rsidR="0095664A" w:rsidRPr="007E7048" w14:paraId="02196FC3" w14:textId="77777777" w:rsidTr="008E5578">
        <w:trPr>
          <w:jc w:val="center"/>
        </w:trPr>
        <w:tc>
          <w:tcPr>
            <w:tcW w:w="879" w:type="dxa"/>
            <w:shd w:val="clear" w:color="auto" w:fill="FFFFFF"/>
          </w:tcPr>
          <w:p w14:paraId="5FAC613A" w14:textId="77777777" w:rsidR="0095664A" w:rsidRPr="007E7048" w:rsidRDefault="0095664A" w:rsidP="007F2541">
            <w:pPr>
              <w:jc w:val="center"/>
            </w:pPr>
            <w:r w:rsidRPr="007E7048">
              <w:rPr>
                <w:sz w:val="22"/>
                <w:szCs w:val="22"/>
              </w:rPr>
              <w:t>8</w:t>
            </w:r>
          </w:p>
        </w:tc>
        <w:tc>
          <w:tcPr>
            <w:tcW w:w="936" w:type="dxa"/>
            <w:shd w:val="clear" w:color="auto" w:fill="FFFFFF"/>
          </w:tcPr>
          <w:p w14:paraId="731AC9B4" w14:textId="77777777" w:rsidR="0095664A" w:rsidRPr="007E7048" w:rsidRDefault="0095664A" w:rsidP="007F2541">
            <w:pPr>
              <w:jc w:val="center"/>
            </w:pPr>
            <w:r>
              <w:rPr>
                <w:sz w:val="22"/>
                <w:szCs w:val="22"/>
              </w:rPr>
              <w:t>2/25</w:t>
            </w:r>
          </w:p>
          <w:p w14:paraId="65B90436" w14:textId="77777777" w:rsidR="0095664A" w:rsidRPr="007E7048" w:rsidRDefault="0095664A" w:rsidP="007F2541">
            <w:pPr>
              <w:jc w:val="center"/>
            </w:pPr>
          </w:p>
        </w:tc>
        <w:tc>
          <w:tcPr>
            <w:tcW w:w="6441" w:type="dxa"/>
            <w:shd w:val="clear" w:color="auto" w:fill="FFFFFF"/>
          </w:tcPr>
          <w:p w14:paraId="05E37558" w14:textId="77777777" w:rsidR="0095664A" w:rsidRPr="007E7048" w:rsidRDefault="0095664A" w:rsidP="007F2541">
            <w:r>
              <w:rPr>
                <w:sz w:val="22"/>
                <w:szCs w:val="22"/>
              </w:rPr>
              <w:t xml:space="preserve"> </w:t>
            </w:r>
            <w:r>
              <w:rPr>
                <w:bCs/>
                <w:color w:val="000000"/>
                <w:sz w:val="22"/>
                <w:szCs w:val="22"/>
              </w:rPr>
              <w:t>LU Factorization</w:t>
            </w:r>
          </w:p>
        </w:tc>
      </w:tr>
      <w:tr w:rsidR="0095664A" w:rsidRPr="007E7048" w14:paraId="1EE5DD98" w14:textId="77777777" w:rsidTr="008E5578">
        <w:trPr>
          <w:jc w:val="center"/>
        </w:trPr>
        <w:tc>
          <w:tcPr>
            <w:tcW w:w="879" w:type="dxa"/>
            <w:shd w:val="clear" w:color="auto" w:fill="FFFFFF"/>
          </w:tcPr>
          <w:p w14:paraId="24E1478F" w14:textId="77777777" w:rsidR="0095664A" w:rsidRPr="007E7048" w:rsidRDefault="0095664A" w:rsidP="007F2541">
            <w:pPr>
              <w:jc w:val="center"/>
            </w:pPr>
            <w:r w:rsidRPr="007E7048">
              <w:rPr>
                <w:sz w:val="22"/>
                <w:szCs w:val="22"/>
              </w:rPr>
              <w:t>8</w:t>
            </w:r>
          </w:p>
        </w:tc>
        <w:tc>
          <w:tcPr>
            <w:tcW w:w="936" w:type="dxa"/>
            <w:shd w:val="clear" w:color="auto" w:fill="FFFFFF"/>
          </w:tcPr>
          <w:p w14:paraId="718309DF" w14:textId="77777777" w:rsidR="0095664A" w:rsidRPr="007E7048" w:rsidRDefault="0095664A" w:rsidP="007F2541">
            <w:pPr>
              <w:jc w:val="center"/>
            </w:pPr>
            <w:r>
              <w:rPr>
                <w:sz w:val="22"/>
                <w:szCs w:val="22"/>
              </w:rPr>
              <w:t>2/27</w:t>
            </w:r>
          </w:p>
          <w:p w14:paraId="4B1EA772" w14:textId="77777777" w:rsidR="0095664A" w:rsidRPr="007E7048" w:rsidRDefault="0095664A" w:rsidP="007F2541">
            <w:pPr>
              <w:jc w:val="center"/>
            </w:pPr>
          </w:p>
        </w:tc>
        <w:tc>
          <w:tcPr>
            <w:tcW w:w="6441" w:type="dxa"/>
            <w:shd w:val="clear" w:color="auto" w:fill="FFFFFF"/>
          </w:tcPr>
          <w:p w14:paraId="720AAEEE" w14:textId="77777777" w:rsidR="0095664A" w:rsidRPr="007E7048" w:rsidRDefault="0095664A" w:rsidP="007F2541">
            <w:r>
              <w:rPr>
                <w:bCs/>
                <w:color w:val="000000"/>
                <w:sz w:val="22"/>
                <w:szCs w:val="22"/>
              </w:rPr>
              <w:t>LDL</w:t>
            </w:r>
            <w:r w:rsidRPr="00DD2281">
              <w:rPr>
                <w:bCs/>
                <w:color w:val="000000"/>
                <w:sz w:val="22"/>
                <w:szCs w:val="22"/>
                <w:vertAlign w:val="superscript"/>
              </w:rPr>
              <w:t>T</w:t>
            </w:r>
            <w:r>
              <w:rPr>
                <w:bCs/>
                <w:color w:val="000000"/>
                <w:sz w:val="22"/>
                <w:szCs w:val="22"/>
              </w:rPr>
              <w:t xml:space="preserve"> Factorization</w:t>
            </w:r>
          </w:p>
        </w:tc>
      </w:tr>
      <w:tr w:rsidR="0095664A" w:rsidRPr="007E7048" w14:paraId="28810182" w14:textId="77777777" w:rsidTr="008E5578">
        <w:trPr>
          <w:jc w:val="center"/>
        </w:trPr>
        <w:tc>
          <w:tcPr>
            <w:tcW w:w="879" w:type="dxa"/>
            <w:shd w:val="clear" w:color="auto" w:fill="FFFFFF"/>
          </w:tcPr>
          <w:p w14:paraId="7372D0E1" w14:textId="77777777" w:rsidR="0095664A" w:rsidRPr="007E7048" w:rsidRDefault="0095664A" w:rsidP="007F2541">
            <w:pPr>
              <w:jc w:val="center"/>
            </w:pPr>
            <w:r>
              <w:rPr>
                <w:sz w:val="22"/>
                <w:szCs w:val="22"/>
              </w:rPr>
              <w:t>8</w:t>
            </w:r>
          </w:p>
        </w:tc>
        <w:tc>
          <w:tcPr>
            <w:tcW w:w="936" w:type="dxa"/>
            <w:shd w:val="clear" w:color="auto" w:fill="FFFFFF"/>
          </w:tcPr>
          <w:p w14:paraId="16C43E94" w14:textId="77777777" w:rsidR="0095664A" w:rsidRPr="007E7048" w:rsidRDefault="0095664A" w:rsidP="007F2541">
            <w:pPr>
              <w:jc w:val="center"/>
            </w:pPr>
            <w:r w:rsidRPr="0095664A">
              <w:rPr>
                <w:sz w:val="22"/>
                <w:szCs w:val="22"/>
                <w:highlight w:val="yellow"/>
              </w:rPr>
              <w:t>3/1</w:t>
            </w:r>
          </w:p>
        </w:tc>
        <w:tc>
          <w:tcPr>
            <w:tcW w:w="6441" w:type="dxa"/>
            <w:shd w:val="clear" w:color="auto" w:fill="FFFFFF"/>
          </w:tcPr>
          <w:p w14:paraId="01A16A8B" w14:textId="77777777" w:rsidR="0095664A" w:rsidRPr="007E7048" w:rsidRDefault="0095664A" w:rsidP="007F2541">
            <w:r>
              <w:rPr>
                <w:sz w:val="22"/>
                <w:szCs w:val="22"/>
              </w:rPr>
              <w:t>Quiz #3</w:t>
            </w:r>
          </w:p>
        </w:tc>
      </w:tr>
      <w:tr w:rsidR="0095664A" w:rsidRPr="007E7048" w14:paraId="79D2CB59" w14:textId="77777777" w:rsidTr="008E5578">
        <w:trPr>
          <w:jc w:val="center"/>
        </w:trPr>
        <w:tc>
          <w:tcPr>
            <w:tcW w:w="879" w:type="dxa"/>
            <w:shd w:val="clear" w:color="auto" w:fill="FFFFFF"/>
          </w:tcPr>
          <w:p w14:paraId="782395BE" w14:textId="77777777" w:rsidR="0095664A" w:rsidRPr="007E7048" w:rsidRDefault="0095664A" w:rsidP="007F2541">
            <w:pPr>
              <w:jc w:val="center"/>
            </w:pPr>
          </w:p>
        </w:tc>
        <w:tc>
          <w:tcPr>
            <w:tcW w:w="936" w:type="dxa"/>
            <w:shd w:val="clear" w:color="auto" w:fill="FFFFFF"/>
          </w:tcPr>
          <w:p w14:paraId="0834843D" w14:textId="77777777" w:rsidR="0095664A" w:rsidRPr="007E7048" w:rsidRDefault="0095664A" w:rsidP="007F2541">
            <w:pPr>
              <w:jc w:val="center"/>
            </w:pPr>
            <w:r w:rsidRPr="007E7048">
              <w:rPr>
                <w:sz w:val="22"/>
                <w:szCs w:val="22"/>
              </w:rPr>
              <w:t xml:space="preserve">3/4 </w:t>
            </w:r>
          </w:p>
          <w:p w14:paraId="61C1CABC" w14:textId="77777777" w:rsidR="0095664A" w:rsidRPr="007E7048" w:rsidRDefault="0095664A" w:rsidP="007F2541">
            <w:pPr>
              <w:jc w:val="center"/>
            </w:pPr>
            <w:r w:rsidRPr="007E7048">
              <w:rPr>
                <w:sz w:val="22"/>
                <w:szCs w:val="22"/>
              </w:rPr>
              <w:t>to</w:t>
            </w:r>
          </w:p>
          <w:p w14:paraId="628B7F70" w14:textId="77777777" w:rsidR="0095664A" w:rsidRPr="007E7048" w:rsidRDefault="0095664A" w:rsidP="007F2541">
            <w:pPr>
              <w:jc w:val="center"/>
            </w:pPr>
            <w:r w:rsidRPr="007E7048">
              <w:rPr>
                <w:sz w:val="22"/>
                <w:szCs w:val="22"/>
              </w:rPr>
              <w:t>3/9</w:t>
            </w:r>
          </w:p>
        </w:tc>
        <w:tc>
          <w:tcPr>
            <w:tcW w:w="6441" w:type="dxa"/>
            <w:shd w:val="clear" w:color="auto" w:fill="FFFFFF"/>
          </w:tcPr>
          <w:p w14:paraId="1CA4D02B" w14:textId="77777777" w:rsidR="0095664A" w:rsidRPr="007E7048" w:rsidRDefault="0095664A" w:rsidP="007F2541">
            <w:pPr>
              <w:rPr>
                <w:b/>
              </w:rPr>
            </w:pPr>
            <w:r w:rsidRPr="007E7048">
              <w:rPr>
                <w:b/>
                <w:sz w:val="22"/>
                <w:szCs w:val="22"/>
              </w:rPr>
              <w:t>Spring Break: March 4 – 9</w:t>
            </w:r>
          </w:p>
        </w:tc>
      </w:tr>
      <w:tr w:rsidR="0095664A" w:rsidRPr="007E7048" w14:paraId="5459E890" w14:textId="77777777" w:rsidTr="008E5578">
        <w:trPr>
          <w:jc w:val="center"/>
        </w:trPr>
        <w:tc>
          <w:tcPr>
            <w:tcW w:w="879" w:type="dxa"/>
            <w:shd w:val="clear" w:color="auto" w:fill="FFFFFF"/>
          </w:tcPr>
          <w:p w14:paraId="26D00B59" w14:textId="77777777" w:rsidR="0095664A" w:rsidRPr="007E7048" w:rsidRDefault="0095664A" w:rsidP="007F2541">
            <w:pPr>
              <w:jc w:val="center"/>
            </w:pPr>
            <w:r w:rsidRPr="007E7048">
              <w:rPr>
                <w:sz w:val="22"/>
                <w:szCs w:val="22"/>
              </w:rPr>
              <w:t>9</w:t>
            </w:r>
          </w:p>
        </w:tc>
        <w:tc>
          <w:tcPr>
            <w:tcW w:w="936" w:type="dxa"/>
            <w:shd w:val="clear" w:color="auto" w:fill="FFFFFF"/>
          </w:tcPr>
          <w:p w14:paraId="16500C1C" w14:textId="77777777" w:rsidR="0095664A" w:rsidRPr="007E7048" w:rsidRDefault="0095664A" w:rsidP="007F2541">
            <w:pPr>
              <w:jc w:val="center"/>
            </w:pPr>
            <w:r>
              <w:rPr>
                <w:sz w:val="22"/>
                <w:szCs w:val="22"/>
              </w:rPr>
              <w:t>3/11</w:t>
            </w:r>
          </w:p>
          <w:p w14:paraId="17ED392F" w14:textId="77777777" w:rsidR="0095664A" w:rsidRPr="007E7048" w:rsidRDefault="0095664A" w:rsidP="007F2541">
            <w:pPr>
              <w:jc w:val="center"/>
            </w:pPr>
          </w:p>
        </w:tc>
        <w:tc>
          <w:tcPr>
            <w:tcW w:w="6441" w:type="dxa"/>
            <w:shd w:val="clear" w:color="auto" w:fill="FFFFFF"/>
          </w:tcPr>
          <w:p w14:paraId="02B77D98" w14:textId="77777777" w:rsidR="0095664A" w:rsidRPr="007E7048" w:rsidRDefault="0095664A" w:rsidP="007F2541">
            <w:r>
              <w:rPr>
                <w:sz w:val="22"/>
                <w:szCs w:val="22"/>
              </w:rPr>
              <w:t xml:space="preserve"> </w:t>
            </w:r>
            <w:r>
              <w:rPr>
                <w:bCs/>
                <w:color w:val="000000"/>
                <w:sz w:val="22"/>
                <w:szCs w:val="22"/>
              </w:rPr>
              <w:t>Cholesky Factorization</w:t>
            </w:r>
          </w:p>
        </w:tc>
      </w:tr>
      <w:tr w:rsidR="0095664A" w:rsidRPr="007E7048" w14:paraId="14DB7C70" w14:textId="77777777" w:rsidTr="008E5578">
        <w:trPr>
          <w:jc w:val="center"/>
        </w:trPr>
        <w:tc>
          <w:tcPr>
            <w:tcW w:w="879" w:type="dxa"/>
            <w:shd w:val="clear" w:color="auto" w:fill="FFFFFF"/>
          </w:tcPr>
          <w:p w14:paraId="183BCCEF" w14:textId="77777777" w:rsidR="0095664A" w:rsidRPr="007E7048" w:rsidRDefault="0095664A" w:rsidP="007F2541">
            <w:pPr>
              <w:jc w:val="center"/>
            </w:pPr>
            <w:r>
              <w:rPr>
                <w:sz w:val="22"/>
                <w:szCs w:val="22"/>
              </w:rPr>
              <w:t>9</w:t>
            </w:r>
          </w:p>
        </w:tc>
        <w:tc>
          <w:tcPr>
            <w:tcW w:w="936" w:type="dxa"/>
            <w:shd w:val="clear" w:color="auto" w:fill="FFFFFF"/>
          </w:tcPr>
          <w:p w14:paraId="4931B787" w14:textId="77777777" w:rsidR="0095664A" w:rsidRPr="007E7048" w:rsidRDefault="0095664A" w:rsidP="007F2541">
            <w:pPr>
              <w:jc w:val="center"/>
            </w:pPr>
            <w:r>
              <w:rPr>
                <w:sz w:val="22"/>
                <w:szCs w:val="22"/>
              </w:rPr>
              <w:t>3/13</w:t>
            </w:r>
          </w:p>
        </w:tc>
        <w:tc>
          <w:tcPr>
            <w:tcW w:w="6441" w:type="dxa"/>
            <w:shd w:val="clear" w:color="auto" w:fill="FFFFFF"/>
          </w:tcPr>
          <w:p w14:paraId="135A938E" w14:textId="77777777" w:rsidR="0095664A" w:rsidRPr="007E7048" w:rsidRDefault="0095664A" w:rsidP="001A19E8">
            <w:r>
              <w:rPr>
                <w:bCs/>
                <w:color w:val="000000"/>
                <w:sz w:val="22"/>
                <w:szCs w:val="22"/>
              </w:rPr>
              <w:t>Gauss-Seidel method</w:t>
            </w:r>
          </w:p>
        </w:tc>
      </w:tr>
      <w:tr w:rsidR="0095664A" w:rsidRPr="007E7048" w14:paraId="530BEFA5" w14:textId="77777777" w:rsidTr="008E5578">
        <w:trPr>
          <w:jc w:val="center"/>
        </w:trPr>
        <w:tc>
          <w:tcPr>
            <w:tcW w:w="879" w:type="dxa"/>
            <w:shd w:val="clear" w:color="auto" w:fill="FFFFFF"/>
          </w:tcPr>
          <w:p w14:paraId="4341A3F6" w14:textId="77777777" w:rsidR="0095664A" w:rsidRPr="007E7048" w:rsidRDefault="0095664A" w:rsidP="007F2541">
            <w:pPr>
              <w:jc w:val="center"/>
            </w:pPr>
            <w:r>
              <w:rPr>
                <w:sz w:val="22"/>
                <w:szCs w:val="22"/>
              </w:rPr>
              <w:t>9</w:t>
            </w:r>
          </w:p>
        </w:tc>
        <w:tc>
          <w:tcPr>
            <w:tcW w:w="936" w:type="dxa"/>
            <w:shd w:val="clear" w:color="auto" w:fill="FFFFFF"/>
          </w:tcPr>
          <w:p w14:paraId="483BF4F3" w14:textId="77777777" w:rsidR="0095664A" w:rsidRPr="007E7048" w:rsidRDefault="0095664A" w:rsidP="007F2541">
            <w:pPr>
              <w:jc w:val="center"/>
            </w:pPr>
            <w:r>
              <w:rPr>
                <w:sz w:val="22"/>
                <w:szCs w:val="22"/>
              </w:rPr>
              <w:t>3/15</w:t>
            </w:r>
          </w:p>
        </w:tc>
        <w:tc>
          <w:tcPr>
            <w:tcW w:w="6441" w:type="dxa"/>
            <w:shd w:val="clear" w:color="auto" w:fill="FFFFFF"/>
          </w:tcPr>
          <w:p w14:paraId="3F30ED49" w14:textId="77777777" w:rsidR="0095664A" w:rsidRPr="001A19E8" w:rsidRDefault="0095664A" w:rsidP="001A19E8">
            <w:pPr>
              <w:autoSpaceDE w:val="0"/>
              <w:autoSpaceDN w:val="0"/>
              <w:adjustRightInd w:val="0"/>
              <w:jc w:val="both"/>
              <w:rPr>
                <w:bCs/>
                <w:color w:val="000000"/>
              </w:rPr>
            </w:pPr>
            <w:r>
              <w:rPr>
                <w:bCs/>
                <w:color w:val="000000"/>
                <w:sz w:val="22"/>
                <w:szCs w:val="22"/>
              </w:rPr>
              <w:t xml:space="preserve"> Jacobi Method </w:t>
            </w:r>
          </w:p>
        </w:tc>
      </w:tr>
      <w:tr w:rsidR="0095664A" w:rsidRPr="007E7048" w14:paraId="2E0CE953" w14:textId="77777777" w:rsidTr="008E5578">
        <w:trPr>
          <w:jc w:val="center"/>
        </w:trPr>
        <w:tc>
          <w:tcPr>
            <w:tcW w:w="879" w:type="dxa"/>
            <w:shd w:val="clear" w:color="auto" w:fill="FFFFFF"/>
          </w:tcPr>
          <w:p w14:paraId="0BF57CE3" w14:textId="77777777" w:rsidR="0095664A" w:rsidRPr="007E7048" w:rsidRDefault="0095664A" w:rsidP="007F2541">
            <w:pPr>
              <w:jc w:val="center"/>
            </w:pPr>
            <w:r w:rsidRPr="007E7048">
              <w:rPr>
                <w:sz w:val="22"/>
                <w:szCs w:val="22"/>
              </w:rPr>
              <w:lastRenderedPageBreak/>
              <w:t>10</w:t>
            </w:r>
          </w:p>
        </w:tc>
        <w:tc>
          <w:tcPr>
            <w:tcW w:w="936" w:type="dxa"/>
            <w:shd w:val="clear" w:color="auto" w:fill="FFFFFF"/>
          </w:tcPr>
          <w:p w14:paraId="63C4D22D" w14:textId="77777777" w:rsidR="0095664A" w:rsidRPr="007E7048" w:rsidRDefault="0095664A" w:rsidP="00A52D99">
            <w:pPr>
              <w:jc w:val="center"/>
            </w:pPr>
            <w:r w:rsidRPr="007E7048">
              <w:rPr>
                <w:sz w:val="22"/>
                <w:szCs w:val="22"/>
              </w:rPr>
              <w:t>3/</w:t>
            </w:r>
            <w:r>
              <w:rPr>
                <w:sz w:val="22"/>
                <w:szCs w:val="22"/>
              </w:rPr>
              <w:t>18</w:t>
            </w:r>
          </w:p>
        </w:tc>
        <w:tc>
          <w:tcPr>
            <w:tcW w:w="6441" w:type="dxa"/>
            <w:shd w:val="clear" w:color="auto" w:fill="FFFFFF"/>
          </w:tcPr>
          <w:p w14:paraId="10BFEDA7" w14:textId="77777777" w:rsidR="0095664A" w:rsidRPr="007E7048" w:rsidRDefault="0095664A" w:rsidP="001A19E8">
            <w:pPr>
              <w:autoSpaceDE w:val="0"/>
              <w:autoSpaceDN w:val="0"/>
              <w:adjustRightInd w:val="0"/>
              <w:jc w:val="both"/>
            </w:pPr>
            <w:r>
              <w:rPr>
                <w:bCs/>
                <w:color w:val="000000"/>
                <w:sz w:val="22"/>
                <w:szCs w:val="22"/>
              </w:rPr>
              <w:t>Eigenvalues and Eigenvectors</w:t>
            </w:r>
          </w:p>
        </w:tc>
      </w:tr>
      <w:tr w:rsidR="0095664A" w:rsidRPr="007E7048" w14:paraId="14D8E4BB" w14:textId="77777777" w:rsidTr="008E5578">
        <w:trPr>
          <w:jc w:val="center"/>
        </w:trPr>
        <w:tc>
          <w:tcPr>
            <w:tcW w:w="879" w:type="dxa"/>
            <w:shd w:val="clear" w:color="auto" w:fill="FFFFFF"/>
          </w:tcPr>
          <w:p w14:paraId="405FDDD5" w14:textId="77777777" w:rsidR="0095664A" w:rsidRPr="007E7048" w:rsidRDefault="0095664A" w:rsidP="007F2541">
            <w:pPr>
              <w:jc w:val="center"/>
            </w:pPr>
            <w:r w:rsidRPr="007E7048">
              <w:rPr>
                <w:sz w:val="22"/>
                <w:szCs w:val="22"/>
              </w:rPr>
              <w:t>10</w:t>
            </w:r>
          </w:p>
        </w:tc>
        <w:tc>
          <w:tcPr>
            <w:tcW w:w="936" w:type="dxa"/>
            <w:shd w:val="clear" w:color="auto" w:fill="FFFFFF"/>
          </w:tcPr>
          <w:p w14:paraId="38CE1590" w14:textId="77777777" w:rsidR="0095664A" w:rsidRPr="007E7048" w:rsidRDefault="0095664A" w:rsidP="007F2541">
            <w:pPr>
              <w:jc w:val="center"/>
            </w:pPr>
            <w:r>
              <w:rPr>
                <w:sz w:val="22"/>
                <w:szCs w:val="22"/>
              </w:rPr>
              <w:t>3/20</w:t>
            </w:r>
          </w:p>
          <w:p w14:paraId="551DFF57" w14:textId="77777777" w:rsidR="0095664A" w:rsidRPr="007E7048" w:rsidRDefault="0095664A" w:rsidP="007F2541">
            <w:pPr>
              <w:jc w:val="center"/>
            </w:pPr>
          </w:p>
        </w:tc>
        <w:tc>
          <w:tcPr>
            <w:tcW w:w="6441" w:type="dxa"/>
            <w:shd w:val="clear" w:color="auto" w:fill="FFFFFF"/>
          </w:tcPr>
          <w:p w14:paraId="7AD99820" w14:textId="77777777" w:rsidR="0095664A" w:rsidRPr="007E7048" w:rsidRDefault="0095664A" w:rsidP="007F2541">
            <w:r>
              <w:rPr>
                <w:sz w:val="22"/>
                <w:szCs w:val="22"/>
              </w:rPr>
              <w:t>Power method.</w:t>
            </w:r>
          </w:p>
          <w:p w14:paraId="08ADF692" w14:textId="77777777" w:rsidR="0095664A" w:rsidRPr="007E7048" w:rsidRDefault="0095664A" w:rsidP="007F2541"/>
        </w:tc>
      </w:tr>
      <w:tr w:rsidR="0095664A" w:rsidRPr="007E7048" w14:paraId="1DEA9C92" w14:textId="77777777" w:rsidTr="008E5578">
        <w:trPr>
          <w:jc w:val="center"/>
        </w:trPr>
        <w:tc>
          <w:tcPr>
            <w:tcW w:w="879" w:type="dxa"/>
            <w:shd w:val="clear" w:color="auto" w:fill="FFFFFF"/>
          </w:tcPr>
          <w:p w14:paraId="5FCB9B6B" w14:textId="77777777" w:rsidR="0095664A" w:rsidRPr="007E7048" w:rsidRDefault="0095664A" w:rsidP="007F2541">
            <w:pPr>
              <w:jc w:val="center"/>
            </w:pPr>
            <w:r>
              <w:rPr>
                <w:sz w:val="22"/>
                <w:szCs w:val="22"/>
              </w:rPr>
              <w:t>10</w:t>
            </w:r>
          </w:p>
        </w:tc>
        <w:tc>
          <w:tcPr>
            <w:tcW w:w="936" w:type="dxa"/>
            <w:shd w:val="clear" w:color="auto" w:fill="FFFFFF"/>
          </w:tcPr>
          <w:p w14:paraId="21164EA2" w14:textId="77777777" w:rsidR="0095664A" w:rsidRPr="007E7048" w:rsidRDefault="0095664A" w:rsidP="007F2541">
            <w:pPr>
              <w:jc w:val="center"/>
            </w:pPr>
            <w:r>
              <w:rPr>
                <w:sz w:val="22"/>
                <w:szCs w:val="22"/>
              </w:rPr>
              <w:t>3/22</w:t>
            </w:r>
          </w:p>
        </w:tc>
        <w:tc>
          <w:tcPr>
            <w:tcW w:w="6441" w:type="dxa"/>
            <w:shd w:val="clear" w:color="auto" w:fill="FFFFFF"/>
          </w:tcPr>
          <w:p w14:paraId="6FD372DE" w14:textId="77777777" w:rsidR="0095664A" w:rsidRPr="007E7048" w:rsidRDefault="0095664A" w:rsidP="007F2541">
            <w:r>
              <w:rPr>
                <w:bCs/>
                <w:color w:val="000000"/>
                <w:sz w:val="22"/>
                <w:szCs w:val="22"/>
              </w:rPr>
              <w:t>QR factorization</w:t>
            </w:r>
          </w:p>
        </w:tc>
      </w:tr>
      <w:tr w:rsidR="0095664A" w:rsidRPr="007E7048" w14:paraId="1F5CFF06" w14:textId="77777777" w:rsidTr="008E5578">
        <w:trPr>
          <w:jc w:val="center"/>
        </w:trPr>
        <w:tc>
          <w:tcPr>
            <w:tcW w:w="879" w:type="dxa"/>
            <w:shd w:val="clear" w:color="auto" w:fill="FFFFFF"/>
          </w:tcPr>
          <w:p w14:paraId="4C85527F" w14:textId="77777777" w:rsidR="0095664A" w:rsidRPr="007E7048" w:rsidRDefault="0095664A" w:rsidP="007F2541">
            <w:pPr>
              <w:jc w:val="center"/>
            </w:pPr>
            <w:r w:rsidRPr="007E7048">
              <w:rPr>
                <w:sz w:val="22"/>
                <w:szCs w:val="22"/>
              </w:rPr>
              <w:t>11</w:t>
            </w:r>
          </w:p>
        </w:tc>
        <w:tc>
          <w:tcPr>
            <w:tcW w:w="936" w:type="dxa"/>
            <w:shd w:val="clear" w:color="auto" w:fill="FFFFFF"/>
          </w:tcPr>
          <w:p w14:paraId="31BABA97" w14:textId="77777777" w:rsidR="0095664A" w:rsidRPr="007E7048" w:rsidRDefault="0095664A" w:rsidP="007F2541">
            <w:pPr>
              <w:jc w:val="center"/>
            </w:pPr>
            <w:r w:rsidRPr="007E7048">
              <w:rPr>
                <w:sz w:val="22"/>
                <w:szCs w:val="22"/>
              </w:rPr>
              <w:t>3/2</w:t>
            </w:r>
            <w:r>
              <w:rPr>
                <w:sz w:val="22"/>
                <w:szCs w:val="22"/>
              </w:rPr>
              <w:t>5</w:t>
            </w:r>
          </w:p>
        </w:tc>
        <w:tc>
          <w:tcPr>
            <w:tcW w:w="6441" w:type="dxa"/>
            <w:shd w:val="clear" w:color="auto" w:fill="FFFFFF"/>
          </w:tcPr>
          <w:p w14:paraId="6394EE46" w14:textId="77777777" w:rsidR="0095664A" w:rsidRPr="00894D90" w:rsidRDefault="0095664A" w:rsidP="007F2541">
            <w:pPr>
              <w:rPr>
                <w:b/>
              </w:rPr>
            </w:pPr>
            <w:r w:rsidRPr="00894D90">
              <w:rPr>
                <w:b/>
                <w:sz w:val="22"/>
                <w:szCs w:val="22"/>
              </w:rPr>
              <w:t>Interpolation:</w:t>
            </w:r>
          </w:p>
          <w:p w14:paraId="6385CED7" w14:textId="77777777" w:rsidR="0095664A" w:rsidRPr="007E7048" w:rsidRDefault="0095664A" w:rsidP="007F2541">
            <w:r>
              <w:rPr>
                <w:sz w:val="22"/>
                <w:szCs w:val="22"/>
              </w:rPr>
              <w:t>Interpolating polynomial: Lagrange form</w:t>
            </w:r>
          </w:p>
        </w:tc>
      </w:tr>
      <w:tr w:rsidR="0095664A" w:rsidRPr="007E7048" w14:paraId="5438F2B9" w14:textId="77777777" w:rsidTr="008E5578">
        <w:trPr>
          <w:jc w:val="center"/>
        </w:trPr>
        <w:tc>
          <w:tcPr>
            <w:tcW w:w="879" w:type="dxa"/>
            <w:shd w:val="clear" w:color="auto" w:fill="FFFFFF"/>
          </w:tcPr>
          <w:p w14:paraId="4DB058C1" w14:textId="77777777" w:rsidR="0095664A" w:rsidRPr="007E7048" w:rsidRDefault="0095664A" w:rsidP="007F2541">
            <w:pPr>
              <w:jc w:val="center"/>
            </w:pPr>
            <w:r w:rsidRPr="007E7048">
              <w:rPr>
                <w:sz w:val="22"/>
                <w:szCs w:val="22"/>
              </w:rPr>
              <w:t>11</w:t>
            </w:r>
          </w:p>
        </w:tc>
        <w:tc>
          <w:tcPr>
            <w:tcW w:w="936" w:type="dxa"/>
            <w:shd w:val="clear" w:color="auto" w:fill="FFFFFF"/>
          </w:tcPr>
          <w:p w14:paraId="0149BA36" w14:textId="77777777" w:rsidR="0095664A" w:rsidRPr="007E7048" w:rsidRDefault="0095664A" w:rsidP="007F2541">
            <w:pPr>
              <w:jc w:val="center"/>
            </w:pPr>
            <w:r>
              <w:rPr>
                <w:sz w:val="22"/>
                <w:szCs w:val="22"/>
              </w:rPr>
              <w:t>3/27</w:t>
            </w:r>
          </w:p>
          <w:p w14:paraId="047951C8" w14:textId="77777777" w:rsidR="0095664A" w:rsidRPr="007E7048" w:rsidRDefault="0095664A" w:rsidP="007F2541">
            <w:pPr>
              <w:jc w:val="center"/>
            </w:pPr>
          </w:p>
        </w:tc>
        <w:tc>
          <w:tcPr>
            <w:tcW w:w="6441" w:type="dxa"/>
            <w:shd w:val="clear" w:color="auto" w:fill="FFFFFF"/>
          </w:tcPr>
          <w:p w14:paraId="3D4326EC" w14:textId="77777777" w:rsidR="0095664A" w:rsidRPr="007E7048" w:rsidRDefault="0095664A" w:rsidP="004F6386">
            <w:pPr>
              <w:rPr>
                <w:b/>
              </w:rPr>
            </w:pPr>
            <w:r>
              <w:rPr>
                <w:sz w:val="22"/>
                <w:szCs w:val="22"/>
              </w:rPr>
              <w:t>Interpolating polynomial: Newton form</w:t>
            </w:r>
          </w:p>
        </w:tc>
      </w:tr>
      <w:tr w:rsidR="0095664A" w:rsidRPr="007E7048" w14:paraId="6D9A3702" w14:textId="77777777" w:rsidTr="008E5578">
        <w:trPr>
          <w:jc w:val="center"/>
        </w:trPr>
        <w:tc>
          <w:tcPr>
            <w:tcW w:w="879" w:type="dxa"/>
            <w:shd w:val="clear" w:color="auto" w:fill="FFFFFF"/>
          </w:tcPr>
          <w:p w14:paraId="27C48CA2" w14:textId="77777777" w:rsidR="0095664A" w:rsidRPr="007E7048" w:rsidRDefault="0095664A" w:rsidP="007F2541">
            <w:pPr>
              <w:jc w:val="center"/>
            </w:pPr>
            <w:r>
              <w:rPr>
                <w:sz w:val="22"/>
                <w:szCs w:val="22"/>
              </w:rPr>
              <w:t>11</w:t>
            </w:r>
          </w:p>
        </w:tc>
        <w:tc>
          <w:tcPr>
            <w:tcW w:w="936" w:type="dxa"/>
            <w:shd w:val="clear" w:color="auto" w:fill="FFFFFF"/>
          </w:tcPr>
          <w:p w14:paraId="3A53EC22" w14:textId="77777777" w:rsidR="0095664A" w:rsidRDefault="0095664A" w:rsidP="007F2541">
            <w:pPr>
              <w:jc w:val="center"/>
            </w:pPr>
            <w:r w:rsidRPr="007E7048">
              <w:rPr>
                <w:sz w:val="22"/>
                <w:szCs w:val="22"/>
              </w:rPr>
              <w:t>3/2</w:t>
            </w:r>
            <w:r>
              <w:rPr>
                <w:sz w:val="22"/>
                <w:szCs w:val="22"/>
              </w:rPr>
              <w:t>9</w:t>
            </w:r>
          </w:p>
        </w:tc>
        <w:tc>
          <w:tcPr>
            <w:tcW w:w="6441" w:type="dxa"/>
            <w:shd w:val="clear" w:color="auto" w:fill="FFFFFF"/>
          </w:tcPr>
          <w:p w14:paraId="4096A08E" w14:textId="77777777" w:rsidR="0095664A" w:rsidRPr="007E7048" w:rsidRDefault="0095664A" w:rsidP="007F2541">
            <w:pPr>
              <w:rPr>
                <w:lang w:val="en-GB"/>
              </w:rPr>
            </w:pPr>
            <w:r>
              <w:rPr>
                <w:sz w:val="22"/>
                <w:szCs w:val="22"/>
                <w:lang w:val="en-GB"/>
              </w:rPr>
              <w:t>Divided differences</w:t>
            </w:r>
          </w:p>
        </w:tc>
      </w:tr>
      <w:tr w:rsidR="0095664A" w:rsidRPr="007E7048" w14:paraId="1CA80D4A" w14:textId="77777777" w:rsidTr="008E5578">
        <w:trPr>
          <w:jc w:val="center"/>
        </w:trPr>
        <w:tc>
          <w:tcPr>
            <w:tcW w:w="879" w:type="dxa"/>
            <w:shd w:val="clear" w:color="auto" w:fill="FFFFFF"/>
          </w:tcPr>
          <w:p w14:paraId="503D363F" w14:textId="77777777" w:rsidR="0095664A" w:rsidRPr="007E7048" w:rsidRDefault="0095664A" w:rsidP="007F2541">
            <w:pPr>
              <w:jc w:val="center"/>
            </w:pPr>
            <w:r w:rsidRPr="007E7048">
              <w:rPr>
                <w:sz w:val="22"/>
                <w:szCs w:val="22"/>
              </w:rPr>
              <w:t>12</w:t>
            </w:r>
          </w:p>
        </w:tc>
        <w:tc>
          <w:tcPr>
            <w:tcW w:w="936" w:type="dxa"/>
            <w:shd w:val="clear" w:color="auto" w:fill="FFFFFF"/>
          </w:tcPr>
          <w:p w14:paraId="5756E5BA" w14:textId="77777777" w:rsidR="0095664A" w:rsidRPr="007E7048" w:rsidRDefault="0095664A" w:rsidP="007F2541">
            <w:pPr>
              <w:jc w:val="center"/>
            </w:pPr>
            <w:r>
              <w:rPr>
                <w:sz w:val="22"/>
                <w:szCs w:val="22"/>
              </w:rPr>
              <w:t>4/1</w:t>
            </w:r>
          </w:p>
        </w:tc>
        <w:tc>
          <w:tcPr>
            <w:tcW w:w="6441" w:type="dxa"/>
            <w:shd w:val="clear" w:color="auto" w:fill="FFFFFF"/>
          </w:tcPr>
          <w:p w14:paraId="3BB7FE6A" w14:textId="77777777" w:rsidR="0095664A" w:rsidRPr="004F6386" w:rsidRDefault="0095664A" w:rsidP="007F2541">
            <w:r w:rsidRPr="004F6386">
              <w:rPr>
                <w:sz w:val="22"/>
                <w:szCs w:val="22"/>
              </w:rPr>
              <w:t>Hermite interpolation</w:t>
            </w:r>
          </w:p>
        </w:tc>
      </w:tr>
      <w:tr w:rsidR="0095664A" w:rsidRPr="007E7048" w14:paraId="30B60FA2" w14:textId="77777777" w:rsidTr="008E5578">
        <w:trPr>
          <w:jc w:val="center"/>
        </w:trPr>
        <w:tc>
          <w:tcPr>
            <w:tcW w:w="879" w:type="dxa"/>
            <w:shd w:val="clear" w:color="auto" w:fill="FFFFFF"/>
          </w:tcPr>
          <w:p w14:paraId="76128F1F" w14:textId="77777777" w:rsidR="0095664A" w:rsidRPr="007E7048" w:rsidRDefault="0095664A" w:rsidP="007F2541">
            <w:pPr>
              <w:jc w:val="center"/>
            </w:pPr>
            <w:r w:rsidRPr="007E7048">
              <w:rPr>
                <w:sz w:val="22"/>
                <w:szCs w:val="22"/>
              </w:rPr>
              <w:t>12</w:t>
            </w:r>
          </w:p>
        </w:tc>
        <w:tc>
          <w:tcPr>
            <w:tcW w:w="936" w:type="dxa"/>
            <w:shd w:val="clear" w:color="auto" w:fill="FFFFFF"/>
          </w:tcPr>
          <w:p w14:paraId="41097DCA" w14:textId="77777777" w:rsidR="0095664A" w:rsidRPr="007E7048" w:rsidRDefault="0095664A" w:rsidP="007F2541">
            <w:pPr>
              <w:jc w:val="center"/>
            </w:pPr>
            <w:r>
              <w:rPr>
                <w:sz w:val="22"/>
                <w:szCs w:val="22"/>
              </w:rPr>
              <w:t>4/3</w:t>
            </w:r>
          </w:p>
          <w:p w14:paraId="242B8D05" w14:textId="77777777" w:rsidR="0095664A" w:rsidRPr="007E7048" w:rsidRDefault="0095664A" w:rsidP="007F2541">
            <w:pPr>
              <w:jc w:val="center"/>
            </w:pPr>
          </w:p>
        </w:tc>
        <w:tc>
          <w:tcPr>
            <w:tcW w:w="6441" w:type="dxa"/>
            <w:shd w:val="clear" w:color="auto" w:fill="FFFFFF"/>
          </w:tcPr>
          <w:p w14:paraId="35CDBC1A" w14:textId="77777777" w:rsidR="0095664A" w:rsidRPr="007E7048" w:rsidRDefault="0095664A" w:rsidP="007F2541">
            <w:r>
              <w:rPr>
                <w:sz w:val="22"/>
                <w:szCs w:val="22"/>
                <w:lang w:val="en-GB"/>
              </w:rPr>
              <w:t xml:space="preserve">Cubic spline interpolation </w:t>
            </w:r>
          </w:p>
        </w:tc>
      </w:tr>
      <w:tr w:rsidR="0095664A" w:rsidRPr="007E7048" w14:paraId="098EAFB3" w14:textId="77777777" w:rsidTr="008E5578">
        <w:trPr>
          <w:jc w:val="center"/>
        </w:trPr>
        <w:tc>
          <w:tcPr>
            <w:tcW w:w="879" w:type="dxa"/>
            <w:shd w:val="clear" w:color="auto" w:fill="FFFFFF"/>
          </w:tcPr>
          <w:p w14:paraId="538279B1" w14:textId="77777777" w:rsidR="0095664A" w:rsidRPr="007E7048" w:rsidRDefault="0095664A" w:rsidP="007F2541">
            <w:pPr>
              <w:jc w:val="center"/>
            </w:pPr>
            <w:r>
              <w:rPr>
                <w:sz w:val="22"/>
                <w:szCs w:val="22"/>
              </w:rPr>
              <w:t>12</w:t>
            </w:r>
          </w:p>
        </w:tc>
        <w:tc>
          <w:tcPr>
            <w:tcW w:w="936" w:type="dxa"/>
            <w:shd w:val="clear" w:color="auto" w:fill="FFFFFF"/>
          </w:tcPr>
          <w:p w14:paraId="4F834BD9" w14:textId="77777777" w:rsidR="0095664A" w:rsidRPr="007E7048" w:rsidRDefault="0095664A" w:rsidP="007F2541">
            <w:pPr>
              <w:jc w:val="center"/>
            </w:pPr>
            <w:r w:rsidRPr="0095664A">
              <w:rPr>
                <w:sz w:val="22"/>
                <w:szCs w:val="22"/>
                <w:highlight w:val="yellow"/>
              </w:rPr>
              <w:t>4/5</w:t>
            </w:r>
          </w:p>
        </w:tc>
        <w:tc>
          <w:tcPr>
            <w:tcW w:w="6441" w:type="dxa"/>
            <w:shd w:val="clear" w:color="auto" w:fill="FFFFFF"/>
          </w:tcPr>
          <w:p w14:paraId="7B01A7C8" w14:textId="77777777" w:rsidR="0095664A" w:rsidRPr="007E7048" w:rsidRDefault="0095664A" w:rsidP="007F2541">
            <w:pPr>
              <w:rPr>
                <w:lang w:val="en-GB"/>
              </w:rPr>
            </w:pPr>
            <w:r>
              <w:rPr>
                <w:sz w:val="22"/>
                <w:szCs w:val="22"/>
                <w:lang w:val="en-GB"/>
              </w:rPr>
              <w:t>Quiz #4</w:t>
            </w:r>
          </w:p>
        </w:tc>
      </w:tr>
      <w:tr w:rsidR="0095664A" w:rsidRPr="007E7048" w14:paraId="68055A43" w14:textId="77777777" w:rsidTr="008E5578">
        <w:trPr>
          <w:jc w:val="center"/>
        </w:trPr>
        <w:tc>
          <w:tcPr>
            <w:tcW w:w="879" w:type="dxa"/>
            <w:shd w:val="clear" w:color="auto" w:fill="FFFFFF"/>
          </w:tcPr>
          <w:p w14:paraId="41F72C3C" w14:textId="77777777" w:rsidR="0095664A" w:rsidRPr="007E7048" w:rsidRDefault="0095664A" w:rsidP="007F2541">
            <w:pPr>
              <w:jc w:val="center"/>
            </w:pPr>
            <w:r w:rsidRPr="007E7048">
              <w:rPr>
                <w:sz w:val="22"/>
                <w:szCs w:val="22"/>
              </w:rPr>
              <w:t>13</w:t>
            </w:r>
          </w:p>
        </w:tc>
        <w:tc>
          <w:tcPr>
            <w:tcW w:w="936" w:type="dxa"/>
            <w:shd w:val="clear" w:color="auto" w:fill="FFFFFF"/>
          </w:tcPr>
          <w:p w14:paraId="4268DB34" w14:textId="77777777" w:rsidR="0095664A" w:rsidRPr="007E7048" w:rsidRDefault="0095664A" w:rsidP="007F2541">
            <w:pPr>
              <w:jc w:val="center"/>
            </w:pPr>
            <w:r w:rsidRPr="007E7048">
              <w:rPr>
                <w:sz w:val="22"/>
                <w:szCs w:val="22"/>
              </w:rPr>
              <w:t>4/</w:t>
            </w:r>
            <w:r>
              <w:rPr>
                <w:sz w:val="22"/>
                <w:szCs w:val="22"/>
              </w:rPr>
              <w:t>8</w:t>
            </w:r>
          </w:p>
        </w:tc>
        <w:tc>
          <w:tcPr>
            <w:tcW w:w="6441" w:type="dxa"/>
            <w:shd w:val="clear" w:color="auto" w:fill="FFFFFF"/>
          </w:tcPr>
          <w:p w14:paraId="4BAE38D3" w14:textId="77777777" w:rsidR="0095664A" w:rsidRPr="00894D90" w:rsidRDefault="0095664A" w:rsidP="007F2541">
            <w:pPr>
              <w:rPr>
                <w:b/>
                <w:lang w:val="en-GB"/>
              </w:rPr>
            </w:pPr>
            <w:r w:rsidRPr="00894D90">
              <w:rPr>
                <w:b/>
                <w:sz w:val="22"/>
                <w:szCs w:val="22"/>
                <w:lang w:val="en-GB"/>
              </w:rPr>
              <w:t>Numerical Integration:</w:t>
            </w:r>
          </w:p>
          <w:p w14:paraId="75C6D5CF" w14:textId="77777777" w:rsidR="0095664A" w:rsidRPr="007E7048" w:rsidRDefault="0095664A" w:rsidP="007F2541">
            <w:pPr>
              <w:rPr>
                <w:lang w:val="en-GB"/>
              </w:rPr>
            </w:pPr>
            <w:r>
              <w:rPr>
                <w:sz w:val="22"/>
                <w:szCs w:val="22"/>
                <w:lang w:val="en-GB"/>
              </w:rPr>
              <w:t>Trapezoidal rule</w:t>
            </w:r>
          </w:p>
        </w:tc>
      </w:tr>
      <w:tr w:rsidR="0095664A" w:rsidRPr="007E7048" w14:paraId="187BE6E3" w14:textId="77777777" w:rsidTr="008E5578">
        <w:trPr>
          <w:jc w:val="center"/>
        </w:trPr>
        <w:tc>
          <w:tcPr>
            <w:tcW w:w="879" w:type="dxa"/>
            <w:shd w:val="clear" w:color="auto" w:fill="FFFFFF"/>
          </w:tcPr>
          <w:p w14:paraId="3064A41E" w14:textId="77777777" w:rsidR="0095664A" w:rsidRPr="007E7048" w:rsidRDefault="0095664A" w:rsidP="007F2541">
            <w:pPr>
              <w:jc w:val="center"/>
            </w:pPr>
            <w:r w:rsidRPr="007E7048">
              <w:rPr>
                <w:sz w:val="22"/>
                <w:szCs w:val="22"/>
              </w:rPr>
              <w:t>13</w:t>
            </w:r>
          </w:p>
        </w:tc>
        <w:tc>
          <w:tcPr>
            <w:tcW w:w="936" w:type="dxa"/>
            <w:shd w:val="clear" w:color="auto" w:fill="FFFFFF"/>
          </w:tcPr>
          <w:p w14:paraId="1FF8DC55" w14:textId="77777777" w:rsidR="0095664A" w:rsidRPr="007E7048" w:rsidRDefault="0095664A" w:rsidP="007F2541">
            <w:pPr>
              <w:jc w:val="center"/>
            </w:pPr>
            <w:r>
              <w:rPr>
                <w:sz w:val="22"/>
                <w:szCs w:val="22"/>
              </w:rPr>
              <w:t>4/10</w:t>
            </w:r>
          </w:p>
          <w:p w14:paraId="29295CA8" w14:textId="77777777" w:rsidR="0095664A" w:rsidRPr="007E7048" w:rsidRDefault="0095664A" w:rsidP="007F2541">
            <w:pPr>
              <w:jc w:val="center"/>
            </w:pPr>
          </w:p>
        </w:tc>
        <w:tc>
          <w:tcPr>
            <w:tcW w:w="6441" w:type="dxa"/>
            <w:shd w:val="clear" w:color="auto" w:fill="FFFFFF"/>
          </w:tcPr>
          <w:p w14:paraId="32D46037" w14:textId="77777777" w:rsidR="0095664A" w:rsidRPr="004F6386" w:rsidRDefault="0095664A" w:rsidP="007F2541">
            <w:r w:rsidRPr="004F6386">
              <w:rPr>
                <w:sz w:val="22"/>
                <w:szCs w:val="22"/>
              </w:rPr>
              <w:t>Trapezoidal rule</w:t>
            </w:r>
          </w:p>
        </w:tc>
      </w:tr>
      <w:tr w:rsidR="0095664A" w:rsidRPr="007E7048" w14:paraId="6A938990" w14:textId="77777777" w:rsidTr="008E5578">
        <w:trPr>
          <w:jc w:val="center"/>
        </w:trPr>
        <w:tc>
          <w:tcPr>
            <w:tcW w:w="879" w:type="dxa"/>
            <w:shd w:val="clear" w:color="auto" w:fill="FFFFFF"/>
          </w:tcPr>
          <w:p w14:paraId="64556230" w14:textId="77777777" w:rsidR="0095664A" w:rsidRPr="007E7048" w:rsidRDefault="0095664A" w:rsidP="007F2541">
            <w:pPr>
              <w:jc w:val="center"/>
            </w:pPr>
            <w:r>
              <w:rPr>
                <w:sz w:val="22"/>
                <w:szCs w:val="22"/>
              </w:rPr>
              <w:t>13</w:t>
            </w:r>
          </w:p>
        </w:tc>
        <w:tc>
          <w:tcPr>
            <w:tcW w:w="936" w:type="dxa"/>
            <w:shd w:val="clear" w:color="auto" w:fill="FFFFFF"/>
          </w:tcPr>
          <w:p w14:paraId="3AA4AF78" w14:textId="77777777" w:rsidR="0095664A" w:rsidRPr="007E7048" w:rsidRDefault="0095664A" w:rsidP="007F2541">
            <w:pPr>
              <w:jc w:val="center"/>
            </w:pPr>
            <w:r>
              <w:rPr>
                <w:sz w:val="22"/>
                <w:szCs w:val="22"/>
              </w:rPr>
              <w:t>4/12</w:t>
            </w:r>
          </w:p>
        </w:tc>
        <w:tc>
          <w:tcPr>
            <w:tcW w:w="6441" w:type="dxa"/>
            <w:shd w:val="clear" w:color="auto" w:fill="FFFFFF"/>
          </w:tcPr>
          <w:p w14:paraId="5AEC54E0" w14:textId="77777777" w:rsidR="0095664A" w:rsidRPr="007E7048" w:rsidRDefault="0095664A" w:rsidP="007F2541">
            <w:pPr>
              <w:rPr>
                <w:lang w:val="en-GB"/>
              </w:rPr>
            </w:pPr>
            <w:r>
              <w:rPr>
                <w:sz w:val="22"/>
                <w:szCs w:val="22"/>
                <w:lang w:val="en-GB"/>
              </w:rPr>
              <w:t>Romberg Algorithm</w:t>
            </w:r>
          </w:p>
          <w:p w14:paraId="3780FDC0" w14:textId="77777777" w:rsidR="0095664A" w:rsidRPr="007E7048" w:rsidRDefault="0095664A" w:rsidP="007F2541">
            <w:pPr>
              <w:rPr>
                <w:lang w:val="en-GB"/>
              </w:rPr>
            </w:pPr>
          </w:p>
        </w:tc>
      </w:tr>
      <w:tr w:rsidR="0095664A" w:rsidRPr="007E7048" w14:paraId="5B4682C5" w14:textId="77777777" w:rsidTr="008E5578">
        <w:trPr>
          <w:jc w:val="center"/>
        </w:trPr>
        <w:tc>
          <w:tcPr>
            <w:tcW w:w="879" w:type="dxa"/>
            <w:shd w:val="clear" w:color="auto" w:fill="FFFFFF"/>
          </w:tcPr>
          <w:p w14:paraId="391138D9" w14:textId="77777777" w:rsidR="0095664A" w:rsidRPr="007E7048" w:rsidRDefault="0095664A" w:rsidP="007F2541">
            <w:pPr>
              <w:jc w:val="center"/>
            </w:pPr>
            <w:r w:rsidRPr="007E7048">
              <w:rPr>
                <w:sz w:val="22"/>
                <w:szCs w:val="22"/>
              </w:rPr>
              <w:t>14</w:t>
            </w:r>
          </w:p>
        </w:tc>
        <w:tc>
          <w:tcPr>
            <w:tcW w:w="936" w:type="dxa"/>
            <w:shd w:val="clear" w:color="auto" w:fill="FFFFFF"/>
          </w:tcPr>
          <w:p w14:paraId="64BEA702" w14:textId="77777777" w:rsidR="0095664A" w:rsidRPr="007E7048" w:rsidRDefault="0095664A" w:rsidP="007A4866">
            <w:pPr>
              <w:jc w:val="center"/>
            </w:pPr>
            <w:r w:rsidRPr="007E7048">
              <w:rPr>
                <w:sz w:val="22"/>
                <w:szCs w:val="22"/>
              </w:rPr>
              <w:t>4/1</w:t>
            </w:r>
            <w:r>
              <w:rPr>
                <w:sz w:val="22"/>
                <w:szCs w:val="22"/>
              </w:rPr>
              <w:t>5</w:t>
            </w:r>
          </w:p>
        </w:tc>
        <w:tc>
          <w:tcPr>
            <w:tcW w:w="6441" w:type="dxa"/>
            <w:shd w:val="clear" w:color="auto" w:fill="FFFFFF"/>
          </w:tcPr>
          <w:p w14:paraId="0119F131" w14:textId="77777777" w:rsidR="0095664A" w:rsidRPr="007E7048" w:rsidRDefault="0095664A" w:rsidP="007F2541">
            <w:pPr>
              <w:rPr>
                <w:lang w:val="en-GB"/>
              </w:rPr>
            </w:pPr>
            <w:r>
              <w:rPr>
                <w:sz w:val="22"/>
                <w:szCs w:val="22"/>
                <w:lang w:val="en-GB"/>
              </w:rPr>
              <w:t>Simpson’s rule</w:t>
            </w:r>
          </w:p>
        </w:tc>
      </w:tr>
      <w:tr w:rsidR="0095664A" w:rsidRPr="007E7048" w14:paraId="5A5F082E" w14:textId="77777777" w:rsidTr="008E5578">
        <w:trPr>
          <w:jc w:val="center"/>
        </w:trPr>
        <w:tc>
          <w:tcPr>
            <w:tcW w:w="879" w:type="dxa"/>
            <w:shd w:val="clear" w:color="auto" w:fill="FFFFFF"/>
          </w:tcPr>
          <w:p w14:paraId="3B13B295" w14:textId="77777777" w:rsidR="0095664A" w:rsidRPr="007E7048" w:rsidRDefault="0095664A" w:rsidP="007F2541">
            <w:pPr>
              <w:jc w:val="center"/>
            </w:pPr>
            <w:r w:rsidRPr="007E7048">
              <w:rPr>
                <w:sz w:val="22"/>
                <w:szCs w:val="22"/>
              </w:rPr>
              <w:t>14</w:t>
            </w:r>
          </w:p>
        </w:tc>
        <w:tc>
          <w:tcPr>
            <w:tcW w:w="936" w:type="dxa"/>
            <w:shd w:val="clear" w:color="auto" w:fill="FFFFFF"/>
          </w:tcPr>
          <w:p w14:paraId="7DB6DC76" w14:textId="77777777" w:rsidR="0095664A" w:rsidRPr="007E7048" w:rsidRDefault="0095664A" w:rsidP="007F2541">
            <w:pPr>
              <w:jc w:val="center"/>
            </w:pPr>
            <w:r w:rsidRPr="007E7048">
              <w:rPr>
                <w:sz w:val="22"/>
                <w:szCs w:val="22"/>
              </w:rPr>
              <w:t>4/1</w:t>
            </w:r>
            <w:r>
              <w:rPr>
                <w:sz w:val="22"/>
                <w:szCs w:val="22"/>
              </w:rPr>
              <w:t>7</w:t>
            </w:r>
          </w:p>
        </w:tc>
        <w:tc>
          <w:tcPr>
            <w:tcW w:w="6441" w:type="dxa"/>
            <w:shd w:val="clear" w:color="auto" w:fill="FFFFFF"/>
          </w:tcPr>
          <w:p w14:paraId="6B348F01" w14:textId="77777777" w:rsidR="0095664A" w:rsidRPr="001B14D1" w:rsidRDefault="0095664A" w:rsidP="007F2541">
            <w:pPr>
              <w:rPr>
                <w:color w:val="0713FF"/>
              </w:rPr>
            </w:pPr>
            <w:r w:rsidRPr="001B14D1">
              <w:rPr>
                <w:sz w:val="22"/>
                <w:szCs w:val="22"/>
              </w:rPr>
              <w:t>Gaussian Quadrature</w:t>
            </w:r>
          </w:p>
        </w:tc>
      </w:tr>
      <w:tr w:rsidR="0095664A" w:rsidRPr="007E7048" w14:paraId="3F6AA7BF" w14:textId="77777777" w:rsidTr="008E5578">
        <w:trPr>
          <w:jc w:val="center"/>
        </w:trPr>
        <w:tc>
          <w:tcPr>
            <w:tcW w:w="879" w:type="dxa"/>
            <w:shd w:val="clear" w:color="auto" w:fill="FFFFFF"/>
          </w:tcPr>
          <w:p w14:paraId="0AC9BF6E" w14:textId="77777777" w:rsidR="0095664A" w:rsidRPr="007E7048" w:rsidRDefault="0095664A" w:rsidP="007F2541">
            <w:pPr>
              <w:jc w:val="center"/>
            </w:pPr>
            <w:r>
              <w:rPr>
                <w:sz w:val="22"/>
                <w:szCs w:val="22"/>
              </w:rPr>
              <w:t>14</w:t>
            </w:r>
          </w:p>
        </w:tc>
        <w:tc>
          <w:tcPr>
            <w:tcW w:w="936" w:type="dxa"/>
            <w:shd w:val="clear" w:color="auto" w:fill="FFFFFF"/>
          </w:tcPr>
          <w:p w14:paraId="78C195F5" w14:textId="77777777" w:rsidR="0095664A" w:rsidRPr="007E7048" w:rsidRDefault="0095664A" w:rsidP="007F2541">
            <w:pPr>
              <w:jc w:val="center"/>
            </w:pPr>
            <w:r>
              <w:rPr>
                <w:sz w:val="22"/>
                <w:szCs w:val="22"/>
              </w:rPr>
              <w:t>4/19</w:t>
            </w:r>
          </w:p>
        </w:tc>
        <w:tc>
          <w:tcPr>
            <w:tcW w:w="6441" w:type="dxa"/>
            <w:shd w:val="clear" w:color="auto" w:fill="FFFFFF"/>
          </w:tcPr>
          <w:p w14:paraId="35A2BE48" w14:textId="77777777" w:rsidR="0095664A" w:rsidRPr="007E7048" w:rsidRDefault="0095664A" w:rsidP="007F2541">
            <w:r w:rsidRPr="007E7048">
              <w:rPr>
                <w:b/>
                <w:sz w:val="22"/>
                <w:szCs w:val="22"/>
                <w:lang w:val="en-GB"/>
              </w:rPr>
              <w:t>Review</w:t>
            </w:r>
          </w:p>
        </w:tc>
      </w:tr>
      <w:tr w:rsidR="0095664A" w:rsidRPr="007E7048" w14:paraId="23B59DB8" w14:textId="77777777" w:rsidTr="008E5578">
        <w:trPr>
          <w:jc w:val="center"/>
        </w:trPr>
        <w:tc>
          <w:tcPr>
            <w:tcW w:w="879" w:type="dxa"/>
            <w:shd w:val="clear" w:color="auto" w:fill="FFFFFF"/>
          </w:tcPr>
          <w:p w14:paraId="79B2312F" w14:textId="77777777" w:rsidR="0095664A" w:rsidRPr="007E7048" w:rsidRDefault="0095664A" w:rsidP="007F2541">
            <w:pPr>
              <w:jc w:val="center"/>
            </w:pPr>
            <w:r w:rsidRPr="007E7048">
              <w:rPr>
                <w:sz w:val="22"/>
                <w:szCs w:val="22"/>
              </w:rPr>
              <w:t>15</w:t>
            </w:r>
          </w:p>
        </w:tc>
        <w:tc>
          <w:tcPr>
            <w:tcW w:w="936" w:type="dxa"/>
            <w:shd w:val="clear" w:color="auto" w:fill="FFFFFF"/>
          </w:tcPr>
          <w:p w14:paraId="4415E05E" w14:textId="77777777" w:rsidR="0095664A" w:rsidRPr="007E7048" w:rsidRDefault="0095664A" w:rsidP="007F2541">
            <w:pPr>
              <w:jc w:val="center"/>
            </w:pPr>
            <w:r>
              <w:rPr>
                <w:sz w:val="22"/>
                <w:szCs w:val="22"/>
              </w:rPr>
              <w:t>4/22</w:t>
            </w:r>
          </w:p>
          <w:p w14:paraId="164D5F93" w14:textId="77777777" w:rsidR="0095664A" w:rsidRPr="007E7048" w:rsidRDefault="0095664A" w:rsidP="007F2541">
            <w:pPr>
              <w:jc w:val="center"/>
            </w:pPr>
          </w:p>
        </w:tc>
        <w:tc>
          <w:tcPr>
            <w:tcW w:w="6441" w:type="dxa"/>
            <w:shd w:val="clear" w:color="auto" w:fill="FFFFFF"/>
          </w:tcPr>
          <w:p w14:paraId="315853AF" w14:textId="77777777" w:rsidR="0095664A" w:rsidRPr="007E7048" w:rsidRDefault="0095664A" w:rsidP="007F2541">
            <w:pPr>
              <w:rPr>
                <w:b/>
                <w:lang w:val="en-GB"/>
              </w:rPr>
            </w:pPr>
            <w:r>
              <w:rPr>
                <w:b/>
                <w:sz w:val="22"/>
                <w:szCs w:val="22"/>
                <w:lang w:val="en-GB"/>
              </w:rPr>
              <w:t>Classes end</w:t>
            </w:r>
          </w:p>
          <w:p w14:paraId="248F2CC7" w14:textId="77777777" w:rsidR="0095664A" w:rsidRPr="007E7048" w:rsidRDefault="0095664A" w:rsidP="007F2541">
            <w:pPr>
              <w:rPr>
                <w:b/>
              </w:rPr>
            </w:pPr>
          </w:p>
        </w:tc>
      </w:tr>
      <w:tr w:rsidR="0095664A" w:rsidRPr="007E7048" w14:paraId="6D97407C" w14:textId="77777777" w:rsidTr="008E5578">
        <w:trPr>
          <w:jc w:val="center"/>
        </w:trPr>
        <w:tc>
          <w:tcPr>
            <w:tcW w:w="879" w:type="dxa"/>
            <w:shd w:val="clear" w:color="auto" w:fill="FFFFFF"/>
          </w:tcPr>
          <w:p w14:paraId="09706401" w14:textId="77777777" w:rsidR="0095664A" w:rsidRPr="007E7048" w:rsidRDefault="0095664A" w:rsidP="007F2541">
            <w:pPr>
              <w:jc w:val="center"/>
              <w:rPr>
                <w:b/>
              </w:rPr>
            </w:pPr>
            <w:r w:rsidRPr="007E7048">
              <w:rPr>
                <w:b/>
                <w:sz w:val="22"/>
                <w:szCs w:val="22"/>
              </w:rPr>
              <w:t>16</w:t>
            </w:r>
          </w:p>
        </w:tc>
        <w:tc>
          <w:tcPr>
            <w:tcW w:w="936" w:type="dxa"/>
            <w:shd w:val="clear" w:color="auto" w:fill="FFFFFF"/>
          </w:tcPr>
          <w:p w14:paraId="37B92AC5" w14:textId="77777777" w:rsidR="0095664A" w:rsidRPr="007E7048" w:rsidRDefault="0095664A" w:rsidP="007F2541">
            <w:pPr>
              <w:jc w:val="center"/>
              <w:rPr>
                <w:b/>
              </w:rPr>
            </w:pPr>
            <w:r>
              <w:rPr>
                <w:b/>
                <w:sz w:val="22"/>
                <w:szCs w:val="22"/>
              </w:rPr>
              <w:t>4/26</w:t>
            </w:r>
            <w:r w:rsidRPr="007E7048">
              <w:rPr>
                <w:b/>
                <w:sz w:val="22"/>
                <w:szCs w:val="22"/>
              </w:rPr>
              <w:t xml:space="preserve"> </w:t>
            </w:r>
          </w:p>
        </w:tc>
        <w:tc>
          <w:tcPr>
            <w:tcW w:w="6441" w:type="dxa"/>
            <w:shd w:val="clear" w:color="auto" w:fill="FFFFFF"/>
          </w:tcPr>
          <w:p w14:paraId="55AA8814" w14:textId="77777777" w:rsidR="0095664A" w:rsidRPr="007E7048" w:rsidRDefault="0095664A" w:rsidP="007F2541">
            <w:pPr>
              <w:rPr>
                <w:b/>
              </w:rPr>
            </w:pPr>
            <w:r>
              <w:rPr>
                <w:b/>
                <w:sz w:val="22"/>
                <w:szCs w:val="22"/>
              </w:rPr>
              <w:t>Final Exam Scheduled – 7:00 a.m. to 9:50 a</w:t>
            </w:r>
            <w:r w:rsidRPr="007E7048">
              <w:rPr>
                <w:b/>
                <w:sz w:val="22"/>
                <w:szCs w:val="22"/>
              </w:rPr>
              <w:t>.m.</w:t>
            </w:r>
          </w:p>
          <w:p w14:paraId="0A33502B" w14:textId="77777777" w:rsidR="0095664A" w:rsidRPr="007E7048" w:rsidRDefault="0095664A" w:rsidP="007F2541">
            <w:pPr>
              <w:rPr>
                <w:b/>
              </w:rPr>
            </w:pPr>
            <w:r>
              <w:rPr>
                <w:b/>
                <w:sz w:val="22"/>
                <w:szCs w:val="22"/>
              </w:rPr>
              <w:t xml:space="preserve"> </w:t>
            </w:r>
          </w:p>
        </w:tc>
      </w:tr>
    </w:tbl>
    <w:p w14:paraId="5E91BE18" w14:textId="77777777" w:rsidR="00B0587A" w:rsidRDefault="00B0587A" w:rsidP="00B0587A">
      <w:pPr>
        <w:autoSpaceDE w:val="0"/>
        <w:autoSpaceDN w:val="0"/>
        <w:adjustRightInd w:val="0"/>
        <w:jc w:val="center"/>
        <w:rPr>
          <w:rFonts w:ascii="Century Gothic" w:hAnsi="Century Gothic"/>
          <w:b/>
        </w:rPr>
      </w:pPr>
    </w:p>
    <w:p w14:paraId="18369209" w14:textId="77777777" w:rsidR="00A1333D" w:rsidRDefault="00A1333D"/>
    <w:sectPr w:rsidR="00A1333D" w:rsidSect="007F2541">
      <w:footerReference w:type="even" r:id="rId12"/>
      <w:footerReference w:type="defaul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D3DCC" w14:textId="77777777" w:rsidR="007F2541" w:rsidRDefault="007F2541" w:rsidP="0093514C">
      <w:r>
        <w:separator/>
      </w:r>
    </w:p>
  </w:endnote>
  <w:endnote w:type="continuationSeparator" w:id="0">
    <w:p w14:paraId="7D89CB03" w14:textId="77777777" w:rsidR="007F2541" w:rsidRDefault="007F2541" w:rsidP="0093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default"/>
  </w:font>
  <w:font w:name="Century Gothic">
    <w:panose1 w:val="020B0502020202020204"/>
    <w:charset w:val="00"/>
    <w:family w:val="auto"/>
    <w:pitch w:val="variable"/>
    <w:sig w:usb0="00000003" w:usb1="00000000" w:usb2="00000000" w:usb3="00000000" w:csb0="00000001" w:csb1="00000000"/>
  </w:font>
  <w:font w:name="TimesNewRoman,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AA8D4" w14:textId="77777777" w:rsidR="007F2541" w:rsidRDefault="007F2541" w:rsidP="007F25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EB8835" w14:textId="77777777" w:rsidR="007F2541" w:rsidRDefault="007F254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0109D" w14:textId="77777777" w:rsidR="007F2541" w:rsidRDefault="007F2541" w:rsidP="007F25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720F">
      <w:rPr>
        <w:rStyle w:val="PageNumber"/>
        <w:noProof/>
      </w:rPr>
      <w:t>2</w:t>
    </w:r>
    <w:r>
      <w:rPr>
        <w:rStyle w:val="PageNumber"/>
      </w:rPr>
      <w:fldChar w:fldCharType="end"/>
    </w:r>
  </w:p>
  <w:p w14:paraId="16BA52D2" w14:textId="77777777" w:rsidR="007F2541" w:rsidRDefault="007F25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D2BA8" w14:textId="77777777" w:rsidR="007F2541" w:rsidRDefault="007F2541" w:rsidP="0093514C">
      <w:r>
        <w:separator/>
      </w:r>
    </w:p>
  </w:footnote>
  <w:footnote w:type="continuationSeparator" w:id="0">
    <w:p w14:paraId="50A4D356" w14:textId="77777777" w:rsidR="007F2541" w:rsidRDefault="007F2541" w:rsidP="009351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134"/>
    <w:multiLevelType w:val="singleLevel"/>
    <w:tmpl w:val="892E1A50"/>
    <w:lvl w:ilvl="0">
      <w:numFmt w:val="bullet"/>
      <w:lvlText w:val="-"/>
      <w:lvlJc w:val="left"/>
      <w:pPr>
        <w:tabs>
          <w:tab w:val="num" w:pos="360"/>
        </w:tabs>
        <w:ind w:left="360" w:hanging="360"/>
      </w:pPr>
      <w:rPr>
        <w:rFonts w:hint="default"/>
      </w:rPr>
    </w:lvl>
  </w:abstractNum>
  <w:abstractNum w:abstractNumId="1">
    <w:nsid w:val="3B2D5B5E"/>
    <w:multiLevelType w:val="hybridMultilevel"/>
    <w:tmpl w:val="E9C49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D7E4B"/>
    <w:multiLevelType w:val="hybridMultilevel"/>
    <w:tmpl w:val="8B42D9D4"/>
    <w:lvl w:ilvl="0" w:tplc="F694263C">
      <w:start w:val="1"/>
      <w:numFmt w:val="bullet"/>
      <w:lvlText w:val="–"/>
      <w:lvlJc w:val="left"/>
      <w:pPr>
        <w:ind w:left="1440" w:hanging="360"/>
      </w:pPr>
      <w:rPr>
        <w:rFonts w:ascii="Times" w:hAnsi="Time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7A"/>
    <w:rsid w:val="00043873"/>
    <w:rsid w:val="000A20DE"/>
    <w:rsid w:val="000E0DA9"/>
    <w:rsid w:val="000F0F8E"/>
    <w:rsid w:val="000F59A6"/>
    <w:rsid w:val="0017720F"/>
    <w:rsid w:val="001A19E8"/>
    <w:rsid w:val="001B14D1"/>
    <w:rsid w:val="001C0329"/>
    <w:rsid w:val="00213845"/>
    <w:rsid w:val="00327A24"/>
    <w:rsid w:val="00481D5D"/>
    <w:rsid w:val="004965D9"/>
    <w:rsid w:val="004F337F"/>
    <w:rsid w:val="004F6386"/>
    <w:rsid w:val="005D3379"/>
    <w:rsid w:val="005D727C"/>
    <w:rsid w:val="00614858"/>
    <w:rsid w:val="00663817"/>
    <w:rsid w:val="00672759"/>
    <w:rsid w:val="00705420"/>
    <w:rsid w:val="00775B7E"/>
    <w:rsid w:val="007A2FB7"/>
    <w:rsid w:val="007A4866"/>
    <w:rsid w:val="007E7048"/>
    <w:rsid w:val="007F02CC"/>
    <w:rsid w:val="007F2541"/>
    <w:rsid w:val="0082093C"/>
    <w:rsid w:val="0088514A"/>
    <w:rsid w:val="00894D90"/>
    <w:rsid w:val="008E5578"/>
    <w:rsid w:val="00927A4A"/>
    <w:rsid w:val="0093514C"/>
    <w:rsid w:val="0095664A"/>
    <w:rsid w:val="009A46D5"/>
    <w:rsid w:val="009A7DF5"/>
    <w:rsid w:val="009B2ED5"/>
    <w:rsid w:val="00A063FF"/>
    <w:rsid w:val="00A1333D"/>
    <w:rsid w:val="00A26157"/>
    <w:rsid w:val="00A52D99"/>
    <w:rsid w:val="00A854BE"/>
    <w:rsid w:val="00A90F51"/>
    <w:rsid w:val="00AF660E"/>
    <w:rsid w:val="00AF7298"/>
    <w:rsid w:val="00B0587A"/>
    <w:rsid w:val="00B34618"/>
    <w:rsid w:val="00CC31C4"/>
    <w:rsid w:val="00CD32BD"/>
    <w:rsid w:val="00D0562B"/>
    <w:rsid w:val="00D3643B"/>
    <w:rsid w:val="00D430AA"/>
    <w:rsid w:val="00D60D0E"/>
    <w:rsid w:val="00DD2281"/>
    <w:rsid w:val="00EC06D3"/>
    <w:rsid w:val="00EE2202"/>
    <w:rsid w:val="00EE419B"/>
    <w:rsid w:val="00EF1DEA"/>
    <w:rsid w:val="00EF297C"/>
    <w:rsid w:val="00F116CD"/>
    <w:rsid w:val="00F46121"/>
    <w:rsid w:val="00F73746"/>
    <w:rsid w:val="00FD444A"/>
    <w:rsid w:val="00FF4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9D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8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587A"/>
    <w:rPr>
      <w:color w:val="0000FF"/>
      <w:u w:val="single"/>
    </w:rPr>
  </w:style>
  <w:style w:type="paragraph" w:customStyle="1" w:styleId="p2">
    <w:name w:val="p2"/>
    <w:basedOn w:val="Normal"/>
    <w:rsid w:val="00B0587A"/>
    <w:pPr>
      <w:widowControl w:val="0"/>
      <w:tabs>
        <w:tab w:val="left" w:pos="362"/>
      </w:tabs>
      <w:autoSpaceDE w:val="0"/>
      <w:autoSpaceDN w:val="0"/>
      <w:adjustRightInd w:val="0"/>
      <w:spacing w:line="240" w:lineRule="atLeast"/>
      <w:ind w:left="1683"/>
    </w:pPr>
  </w:style>
  <w:style w:type="paragraph" w:styleId="Footer">
    <w:name w:val="footer"/>
    <w:basedOn w:val="Normal"/>
    <w:link w:val="FooterChar"/>
    <w:rsid w:val="00B0587A"/>
    <w:pPr>
      <w:tabs>
        <w:tab w:val="center" w:pos="4320"/>
        <w:tab w:val="right" w:pos="8640"/>
      </w:tabs>
    </w:pPr>
  </w:style>
  <w:style w:type="character" w:customStyle="1" w:styleId="FooterChar">
    <w:name w:val="Footer Char"/>
    <w:basedOn w:val="DefaultParagraphFont"/>
    <w:link w:val="Footer"/>
    <w:rsid w:val="00B0587A"/>
    <w:rPr>
      <w:rFonts w:ascii="Times New Roman" w:eastAsia="Times New Roman" w:hAnsi="Times New Roman" w:cs="Times New Roman"/>
      <w:sz w:val="24"/>
      <w:szCs w:val="24"/>
    </w:rPr>
  </w:style>
  <w:style w:type="character" w:styleId="PageNumber">
    <w:name w:val="page number"/>
    <w:basedOn w:val="DefaultParagraphFont"/>
    <w:rsid w:val="00B0587A"/>
  </w:style>
  <w:style w:type="paragraph" w:customStyle="1" w:styleId="Default">
    <w:name w:val="Default"/>
    <w:rsid w:val="00B058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Normal"/>
    <w:next w:val="Subtitle"/>
    <w:link w:val="TitleChar"/>
    <w:qFormat/>
    <w:rsid w:val="00B0587A"/>
    <w:pPr>
      <w:suppressAutoHyphens/>
      <w:jc w:val="center"/>
    </w:pPr>
    <w:rPr>
      <w:rFonts w:eastAsia="MS Mincho"/>
      <w:b/>
      <w:sz w:val="52"/>
      <w:szCs w:val="20"/>
      <w:lang w:eastAsia="ar-SA"/>
    </w:rPr>
  </w:style>
  <w:style w:type="character" w:customStyle="1" w:styleId="TitleChar">
    <w:name w:val="Title Char"/>
    <w:basedOn w:val="DefaultParagraphFont"/>
    <w:link w:val="Title"/>
    <w:rsid w:val="00B0587A"/>
    <w:rPr>
      <w:rFonts w:ascii="Times New Roman" w:eastAsia="MS Mincho" w:hAnsi="Times New Roman" w:cs="Times New Roman"/>
      <w:b/>
      <w:sz w:val="52"/>
      <w:szCs w:val="20"/>
      <w:lang w:eastAsia="ar-SA"/>
    </w:rPr>
  </w:style>
  <w:style w:type="paragraph" w:styleId="Subtitle">
    <w:name w:val="Subtitle"/>
    <w:basedOn w:val="Normal"/>
    <w:next w:val="BodyText"/>
    <w:link w:val="SubtitleChar"/>
    <w:qFormat/>
    <w:rsid w:val="00B0587A"/>
    <w:pPr>
      <w:suppressAutoHyphens/>
      <w:jc w:val="center"/>
    </w:pPr>
    <w:rPr>
      <w:rFonts w:eastAsia="MS Mincho"/>
      <w:b/>
      <w:sz w:val="32"/>
      <w:szCs w:val="20"/>
      <w:lang w:eastAsia="ar-SA"/>
    </w:rPr>
  </w:style>
  <w:style w:type="character" w:customStyle="1" w:styleId="SubtitleChar">
    <w:name w:val="Subtitle Char"/>
    <w:basedOn w:val="DefaultParagraphFont"/>
    <w:link w:val="Subtitle"/>
    <w:rsid w:val="00B0587A"/>
    <w:rPr>
      <w:rFonts w:ascii="Times New Roman" w:eastAsia="MS Mincho" w:hAnsi="Times New Roman" w:cs="Times New Roman"/>
      <w:b/>
      <w:sz w:val="32"/>
      <w:szCs w:val="20"/>
      <w:lang w:eastAsia="ar-SA"/>
    </w:rPr>
  </w:style>
  <w:style w:type="character" w:customStyle="1" w:styleId="apple-converted-space">
    <w:name w:val="apple-converted-space"/>
    <w:basedOn w:val="DefaultParagraphFont"/>
    <w:rsid w:val="00B0587A"/>
  </w:style>
  <w:style w:type="paragraph" w:styleId="BodyText">
    <w:name w:val="Body Text"/>
    <w:basedOn w:val="Normal"/>
    <w:link w:val="BodyTextChar"/>
    <w:uiPriority w:val="99"/>
    <w:semiHidden/>
    <w:unhideWhenUsed/>
    <w:rsid w:val="00B0587A"/>
    <w:pPr>
      <w:spacing w:after="120"/>
    </w:pPr>
  </w:style>
  <w:style w:type="character" w:customStyle="1" w:styleId="BodyTextChar">
    <w:name w:val="Body Text Char"/>
    <w:basedOn w:val="DefaultParagraphFont"/>
    <w:link w:val="BodyText"/>
    <w:uiPriority w:val="99"/>
    <w:semiHidden/>
    <w:rsid w:val="00B0587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254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8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587A"/>
    <w:rPr>
      <w:color w:val="0000FF"/>
      <w:u w:val="single"/>
    </w:rPr>
  </w:style>
  <w:style w:type="paragraph" w:customStyle="1" w:styleId="p2">
    <w:name w:val="p2"/>
    <w:basedOn w:val="Normal"/>
    <w:rsid w:val="00B0587A"/>
    <w:pPr>
      <w:widowControl w:val="0"/>
      <w:tabs>
        <w:tab w:val="left" w:pos="362"/>
      </w:tabs>
      <w:autoSpaceDE w:val="0"/>
      <w:autoSpaceDN w:val="0"/>
      <w:adjustRightInd w:val="0"/>
      <w:spacing w:line="240" w:lineRule="atLeast"/>
      <w:ind w:left="1683"/>
    </w:pPr>
  </w:style>
  <w:style w:type="paragraph" w:styleId="Footer">
    <w:name w:val="footer"/>
    <w:basedOn w:val="Normal"/>
    <w:link w:val="FooterChar"/>
    <w:rsid w:val="00B0587A"/>
    <w:pPr>
      <w:tabs>
        <w:tab w:val="center" w:pos="4320"/>
        <w:tab w:val="right" w:pos="8640"/>
      </w:tabs>
    </w:pPr>
  </w:style>
  <w:style w:type="character" w:customStyle="1" w:styleId="FooterChar">
    <w:name w:val="Footer Char"/>
    <w:basedOn w:val="DefaultParagraphFont"/>
    <w:link w:val="Footer"/>
    <w:rsid w:val="00B0587A"/>
    <w:rPr>
      <w:rFonts w:ascii="Times New Roman" w:eastAsia="Times New Roman" w:hAnsi="Times New Roman" w:cs="Times New Roman"/>
      <w:sz w:val="24"/>
      <w:szCs w:val="24"/>
    </w:rPr>
  </w:style>
  <w:style w:type="character" w:styleId="PageNumber">
    <w:name w:val="page number"/>
    <w:basedOn w:val="DefaultParagraphFont"/>
    <w:rsid w:val="00B0587A"/>
  </w:style>
  <w:style w:type="paragraph" w:customStyle="1" w:styleId="Default">
    <w:name w:val="Default"/>
    <w:rsid w:val="00B058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Normal"/>
    <w:next w:val="Subtitle"/>
    <w:link w:val="TitleChar"/>
    <w:qFormat/>
    <w:rsid w:val="00B0587A"/>
    <w:pPr>
      <w:suppressAutoHyphens/>
      <w:jc w:val="center"/>
    </w:pPr>
    <w:rPr>
      <w:rFonts w:eastAsia="MS Mincho"/>
      <w:b/>
      <w:sz w:val="52"/>
      <w:szCs w:val="20"/>
      <w:lang w:eastAsia="ar-SA"/>
    </w:rPr>
  </w:style>
  <w:style w:type="character" w:customStyle="1" w:styleId="TitleChar">
    <w:name w:val="Title Char"/>
    <w:basedOn w:val="DefaultParagraphFont"/>
    <w:link w:val="Title"/>
    <w:rsid w:val="00B0587A"/>
    <w:rPr>
      <w:rFonts w:ascii="Times New Roman" w:eastAsia="MS Mincho" w:hAnsi="Times New Roman" w:cs="Times New Roman"/>
      <w:b/>
      <w:sz w:val="52"/>
      <w:szCs w:val="20"/>
      <w:lang w:eastAsia="ar-SA"/>
    </w:rPr>
  </w:style>
  <w:style w:type="paragraph" w:styleId="Subtitle">
    <w:name w:val="Subtitle"/>
    <w:basedOn w:val="Normal"/>
    <w:next w:val="BodyText"/>
    <w:link w:val="SubtitleChar"/>
    <w:qFormat/>
    <w:rsid w:val="00B0587A"/>
    <w:pPr>
      <w:suppressAutoHyphens/>
      <w:jc w:val="center"/>
    </w:pPr>
    <w:rPr>
      <w:rFonts w:eastAsia="MS Mincho"/>
      <w:b/>
      <w:sz w:val="32"/>
      <w:szCs w:val="20"/>
      <w:lang w:eastAsia="ar-SA"/>
    </w:rPr>
  </w:style>
  <w:style w:type="character" w:customStyle="1" w:styleId="SubtitleChar">
    <w:name w:val="Subtitle Char"/>
    <w:basedOn w:val="DefaultParagraphFont"/>
    <w:link w:val="Subtitle"/>
    <w:rsid w:val="00B0587A"/>
    <w:rPr>
      <w:rFonts w:ascii="Times New Roman" w:eastAsia="MS Mincho" w:hAnsi="Times New Roman" w:cs="Times New Roman"/>
      <w:b/>
      <w:sz w:val="32"/>
      <w:szCs w:val="20"/>
      <w:lang w:eastAsia="ar-SA"/>
    </w:rPr>
  </w:style>
  <w:style w:type="character" w:customStyle="1" w:styleId="apple-converted-space">
    <w:name w:val="apple-converted-space"/>
    <w:basedOn w:val="DefaultParagraphFont"/>
    <w:rsid w:val="00B0587A"/>
  </w:style>
  <w:style w:type="paragraph" w:styleId="BodyText">
    <w:name w:val="Body Text"/>
    <w:basedOn w:val="Normal"/>
    <w:link w:val="BodyTextChar"/>
    <w:uiPriority w:val="99"/>
    <w:semiHidden/>
    <w:unhideWhenUsed/>
    <w:rsid w:val="00B0587A"/>
    <w:pPr>
      <w:spacing w:after="120"/>
    </w:pPr>
  </w:style>
  <w:style w:type="character" w:customStyle="1" w:styleId="BodyTextChar">
    <w:name w:val="Body Text Char"/>
    <w:basedOn w:val="DefaultParagraphFont"/>
    <w:link w:val="BodyText"/>
    <w:uiPriority w:val="99"/>
    <w:semiHidden/>
    <w:rsid w:val="00B0587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25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hyperlink" Target="http://registrar.sdes.ucf.edu/calendar/exam/2013/spring/" TargetMode="External"/><Relationship Id="rId1" Type="http://schemas.openxmlformats.org/officeDocument/2006/relationships/numbering" Target="numbering.xml"/><Relationship Id="rId6" Type="http://schemas.openxmlformats.org/officeDocument/2006/relationships/footnotes" Target="footnotes.xml"/><Relationship Id="rId8" Type="http://schemas.openxmlformats.org/officeDocument/2006/relationships/hyperlink" Target="mailto:eurip@eecs.ucf.edu" TargetMode="External"/><Relationship Id="rId13" Type="http://schemas.openxmlformats.org/officeDocument/2006/relationships/footer" Target="footer2.xml"/><Relationship Id="rId10" Type="http://schemas.openxmlformats.org/officeDocument/2006/relationships/hyperlink" Target="mailto:fplochan@gmail.com" TargetMode="External"/><Relationship Id="rId5" Type="http://schemas.openxmlformats.org/officeDocument/2006/relationships/webSettings" Target="webSettings.xml"/><Relationship Id="rId15" Type="http://schemas.openxmlformats.org/officeDocument/2006/relationships/theme" Target="theme/theme1.xml"/><Relationship Id="rId12" Type="http://schemas.openxmlformats.org/officeDocument/2006/relationships/footer" Target="footer1.xml"/><Relationship Id="rId2" Type="http://schemas.openxmlformats.org/officeDocument/2006/relationships/styles" Target="styles.xml"/><Relationship Id="rId9" Type="http://schemas.openxmlformats.org/officeDocument/2006/relationships/hyperlink" Target="mailto:brendan.lynch@knights.ucf.edu"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1251</Words>
  <Characters>7133</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Rob Traub</cp:lastModifiedBy>
  <cp:revision>10</cp:revision>
  <cp:lastPrinted>2013-01-11T14:27:00Z</cp:lastPrinted>
  <dcterms:created xsi:type="dcterms:W3CDTF">2013-01-07T13:15:00Z</dcterms:created>
  <dcterms:modified xsi:type="dcterms:W3CDTF">2013-01-16T13:28:00Z</dcterms:modified>
</cp:coreProperties>
</file>