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8F" w:rsidRDefault="007B728F">
      <w:pPr>
        <w:autoSpaceDE w:val="0"/>
        <w:autoSpaceDN w:val="0"/>
        <w:adjustRightInd w:val="0"/>
        <w:spacing w:after="0" w:line="240" w:lineRule="auto"/>
        <w:ind w:left="360"/>
        <w:jc w:val="center"/>
        <w:rPr>
          <w:rFonts w:ascii="Calibri-Bold" w:hAnsi="Calibri-Bold" w:cs="Calibri-Bold"/>
          <w:b/>
          <w:bCs/>
          <w:color w:val="F79646"/>
          <w:sz w:val="28"/>
          <w:szCs w:val="28"/>
        </w:rPr>
      </w:pPr>
      <w:r>
        <w:rPr>
          <w:rFonts w:ascii="Calibri-Bold" w:hAnsi="Calibri-Bold" w:cs="Calibri-Bold"/>
          <w:b/>
          <w:bCs/>
          <w:color w:val="F79646"/>
          <w:sz w:val="28"/>
          <w:szCs w:val="28"/>
        </w:rPr>
        <w:t>CIS3360: Security in Computing</w:t>
      </w:r>
    </w:p>
    <w:p w:rsidR="007B728F" w:rsidRDefault="007B728F">
      <w:pPr>
        <w:autoSpaceDE w:val="0"/>
        <w:autoSpaceDN w:val="0"/>
        <w:adjustRightInd w:val="0"/>
        <w:spacing w:after="0" w:line="240" w:lineRule="auto"/>
        <w:ind w:left="360"/>
        <w:jc w:val="center"/>
        <w:rPr>
          <w:rFonts w:ascii="Calibri-Bold" w:hAnsi="Calibri-Bold" w:cs="Calibri-Bold"/>
          <w:b/>
          <w:bCs/>
          <w:color w:val="F79646"/>
          <w:sz w:val="24"/>
          <w:szCs w:val="24"/>
        </w:rPr>
      </w:pPr>
      <w:r>
        <w:rPr>
          <w:rFonts w:ascii="Calibri-Bold" w:hAnsi="Calibri-Bold" w:cs="Calibri-Bold"/>
          <w:b/>
          <w:bCs/>
          <w:color w:val="F79646"/>
          <w:sz w:val="24"/>
          <w:szCs w:val="24"/>
        </w:rPr>
        <w:t>Homework  5</w:t>
      </w:r>
    </w:p>
    <w:p w:rsidR="007B728F" w:rsidRDefault="007B728F">
      <w:pPr>
        <w:autoSpaceDE w:val="0"/>
        <w:autoSpaceDN w:val="0"/>
        <w:adjustRightInd w:val="0"/>
        <w:spacing w:after="0" w:line="240" w:lineRule="auto"/>
        <w:rPr>
          <w:rFonts w:ascii="Calibri-Bold" w:hAnsi="Calibri-Bold" w:cs="Calibri-Bold"/>
          <w:b/>
          <w:bCs/>
          <w:color w:val="146DFF"/>
          <w:sz w:val="24"/>
          <w:szCs w:val="24"/>
        </w:rPr>
      </w:pPr>
    </w:p>
    <w:p w:rsidR="007B728F" w:rsidRDefault="007B728F">
      <w:pPr>
        <w:pStyle w:val="ListParagraph"/>
        <w:numPr>
          <w:ilvl w:val="0"/>
          <w:numId w:val="2"/>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( 15 points) Knowledge-based Question:</w:t>
      </w:r>
    </w:p>
    <w:p w:rsidR="007B728F" w:rsidRDefault="007B728F">
      <w:pPr>
        <w:pStyle w:val="ListParagraph"/>
        <w:numPr>
          <w:ilvl w:val="1"/>
          <w:numId w:val="2"/>
        </w:numPr>
        <w:autoSpaceDE w:val="0"/>
        <w:autoSpaceDN w:val="0"/>
        <w:adjustRightInd w:val="0"/>
        <w:spacing w:after="0" w:line="240" w:lineRule="auto"/>
        <w:rPr>
          <w:rFonts w:cs="Calibri"/>
          <w:color w:val="000000"/>
        </w:rPr>
      </w:pPr>
      <w:r>
        <w:rPr>
          <w:rFonts w:cs="Calibri"/>
          <w:color w:val="000000"/>
        </w:rPr>
        <w:t>What are the differences between public/symmetric key cryptography? The advantage and disadvantage of each?</w:t>
      </w:r>
    </w:p>
    <w:p w:rsidR="007B728F" w:rsidRDefault="007B728F">
      <w:pPr>
        <w:pStyle w:val="ListParagraph"/>
        <w:numPr>
          <w:ilvl w:val="1"/>
          <w:numId w:val="1"/>
        </w:numPr>
        <w:autoSpaceDE w:val="0"/>
        <w:autoSpaceDN w:val="0"/>
        <w:adjustRightInd w:val="0"/>
        <w:spacing w:after="0" w:line="240" w:lineRule="auto"/>
        <w:rPr>
          <w:rFonts w:cs="Calibri"/>
          <w:color w:val="000000"/>
        </w:rPr>
      </w:pPr>
      <w:r>
        <w:rPr>
          <w:rFonts w:cs="Calibri"/>
          <w:color w:val="000000"/>
        </w:rPr>
        <w:t>For English alphabet based texts regardless of upper or lower case (i.e., assuming each letter has only 26 possible value), if the length of the key using Vigenere Cipher is 4, how many possible encryption keys exist? (hint: we all know that Caesar cipher has 26 possible encryption keys)</w:t>
      </w:r>
    </w:p>
    <w:p w:rsidR="007B728F" w:rsidRDefault="007B728F">
      <w:pPr>
        <w:pStyle w:val="ListParagraph"/>
        <w:numPr>
          <w:ilvl w:val="1"/>
          <w:numId w:val="1"/>
        </w:numPr>
        <w:autoSpaceDE w:val="0"/>
        <w:autoSpaceDN w:val="0"/>
        <w:adjustRightInd w:val="0"/>
        <w:spacing w:after="0" w:line="240" w:lineRule="auto"/>
        <w:rPr>
          <w:rFonts w:cs="Calibri"/>
          <w:color w:val="000000"/>
        </w:rPr>
      </w:pPr>
      <w:r>
        <w:rPr>
          <w:rFonts w:cs="Calibri"/>
          <w:color w:val="000000"/>
        </w:rPr>
        <w:t>What is the usage of a cryptographic hash function? Can two documents have the same hash value?</w:t>
      </w:r>
    </w:p>
    <w:p w:rsidR="007B728F" w:rsidRDefault="007B728F">
      <w:pPr>
        <w:autoSpaceDE w:val="0"/>
        <w:autoSpaceDN w:val="0"/>
        <w:adjustRightInd w:val="0"/>
        <w:spacing w:after="0" w:line="240" w:lineRule="auto"/>
        <w:ind w:left="720"/>
        <w:rPr>
          <w:rFonts w:cs="Calibri"/>
          <w:color w:val="000000"/>
        </w:rPr>
      </w:pPr>
    </w:p>
    <w:p w:rsidR="007B728F" w:rsidRDefault="007B728F">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(10 points) Determine whether a statement is True or False. If a statement is false, you must explain why.</w:t>
      </w:r>
    </w:p>
    <w:p w:rsidR="007B728F" w:rsidRDefault="007B728F">
      <w:pPr>
        <w:pStyle w:val="ListParagraph"/>
        <w:numPr>
          <w:ilvl w:val="1"/>
          <w:numId w:val="1"/>
        </w:numPr>
        <w:autoSpaceDE w:val="0"/>
        <w:autoSpaceDN w:val="0"/>
        <w:adjustRightInd w:val="0"/>
        <w:spacing w:after="0" w:line="240" w:lineRule="auto"/>
        <w:rPr>
          <w:rFonts w:cs="Calibri"/>
          <w:color w:val="000000"/>
        </w:rPr>
      </w:pPr>
      <w:r>
        <w:rPr>
          <w:rFonts w:cs="Calibri"/>
          <w:color w:val="000000"/>
        </w:rPr>
        <w:t>Digital signature of a message m is H(m), where H() represent a cryptographic hash function such as MD5 or SHA-1.</w:t>
      </w:r>
    </w:p>
    <w:p w:rsidR="007B728F" w:rsidRDefault="007B728F">
      <w:pPr>
        <w:pStyle w:val="ListParagraph"/>
        <w:numPr>
          <w:ilvl w:val="1"/>
          <w:numId w:val="1"/>
        </w:numPr>
        <w:autoSpaceDE w:val="0"/>
        <w:autoSpaceDN w:val="0"/>
        <w:adjustRightInd w:val="0"/>
        <w:spacing w:after="0" w:line="240" w:lineRule="auto"/>
        <w:rPr>
          <w:rFonts w:cs="Calibri"/>
          <w:color w:val="000000"/>
        </w:rPr>
      </w:pPr>
      <w:r>
        <w:rPr>
          <w:rFonts w:cs="Calibri"/>
          <w:color w:val="000000"/>
        </w:rPr>
        <w:t>Cesar cipher is a kind of substitution cipher, while Vigenere cipher is a kind of transposition cipher.</w:t>
      </w:r>
    </w:p>
    <w:p w:rsidR="007B728F" w:rsidRDefault="007B728F">
      <w:pPr>
        <w:autoSpaceDE w:val="0"/>
        <w:autoSpaceDN w:val="0"/>
        <w:adjustRightInd w:val="0"/>
        <w:spacing w:after="0" w:line="240" w:lineRule="auto"/>
        <w:rPr>
          <w:rFonts w:cs="Calibri"/>
          <w:color w:val="000000"/>
        </w:rPr>
      </w:pPr>
    </w:p>
    <w:p w:rsidR="007B728F" w:rsidRDefault="007B728F">
      <w:pPr>
        <w:pStyle w:val="ListParagraph"/>
        <w:numPr>
          <w:ilvl w:val="0"/>
          <w:numId w:val="1"/>
        </w:numPr>
        <w:autoSpaceDE w:val="0"/>
        <w:autoSpaceDN w:val="0"/>
        <w:adjustRightInd w:val="0"/>
        <w:spacing w:after="0" w:line="240" w:lineRule="auto"/>
        <w:rPr>
          <w:rFonts w:cs="Calibri"/>
          <w:color w:val="000000"/>
        </w:rPr>
      </w:pPr>
      <w:r>
        <w:rPr>
          <w:rFonts w:ascii="Calibri-Bold" w:hAnsi="Calibri-Bold" w:cs="Calibri-Bold"/>
          <w:b/>
          <w:bCs/>
          <w:color w:val="000000"/>
        </w:rPr>
        <w:t xml:space="preserve">(20 points) </w:t>
      </w:r>
      <w:r>
        <w:rPr>
          <w:rFonts w:cs="Calibri"/>
          <w:color w:val="000000"/>
        </w:rPr>
        <w:t>Cipher Generation:</w:t>
      </w:r>
    </w:p>
    <w:p w:rsidR="007B728F" w:rsidRDefault="007B728F">
      <w:pPr>
        <w:pStyle w:val="ListParagraph"/>
        <w:numPr>
          <w:ilvl w:val="1"/>
          <w:numId w:val="1"/>
        </w:numPr>
        <w:autoSpaceDE w:val="0"/>
        <w:autoSpaceDN w:val="0"/>
        <w:adjustRightInd w:val="0"/>
        <w:spacing w:after="0" w:line="240" w:lineRule="auto"/>
        <w:rPr>
          <w:rFonts w:cs="Calibri"/>
          <w:color w:val="000000"/>
        </w:rPr>
      </w:pPr>
      <w:r>
        <w:rPr>
          <w:rFonts w:cs="Calibri"/>
          <w:color w:val="000000"/>
        </w:rPr>
        <w:t>What are the substitutions for the (decimal) numbers 12, 7, and 2 using the S-box shown in the textbook as Figure 8.3.</w:t>
      </w:r>
    </w:p>
    <w:p w:rsidR="007B728F" w:rsidRDefault="007B728F">
      <w:pPr>
        <w:pStyle w:val="ListParagraph"/>
        <w:numPr>
          <w:ilvl w:val="1"/>
          <w:numId w:val="1"/>
        </w:numPr>
        <w:autoSpaceDE w:val="0"/>
        <w:autoSpaceDN w:val="0"/>
        <w:adjustRightInd w:val="0"/>
        <w:spacing w:after="0" w:line="240" w:lineRule="auto"/>
        <w:rPr>
          <w:rFonts w:cs="Calibri"/>
          <w:color w:val="000000"/>
        </w:rPr>
      </w:pPr>
      <w:r>
        <w:t>What is the encryption of the following string “THELAZYFOX” using the Caesar cipher with a key of “3</w:t>
      </w:r>
    </w:p>
    <w:p w:rsidR="007B728F" w:rsidRDefault="007B728F">
      <w:pPr>
        <w:pStyle w:val="ListParagraph"/>
        <w:numPr>
          <w:ilvl w:val="1"/>
          <w:numId w:val="1"/>
        </w:numPr>
        <w:autoSpaceDE w:val="0"/>
        <w:autoSpaceDN w:val="0"/>
        <w:adjustRightInd w:val="0"/>
        <w:spacing w:after="0" w:line="240" w:lineRule="auto"/>
        <w:rPr>
          <w:rFonts w:cs="Calibri"/>
          <w:color w:val="000000"/>
        </w:rPr>
      </w:pPr>
      <w:r>
        <w:rPr>
          <w:rFonts w:cs="Calibri"/>
          <w:color w:val="000000"/>
        </w:rPr>
        <w:t xml:space="preserve">What is the Hill cipher key matrix </w:t>
      </w:r>
      <w:r>
        <w:rPr>
          <w:rFonts w:ascii="Calibri-Bold" w:hAnsi="Calibri-Bold" w:cs="Calibri-Bold"/>
          <w:b/>
          <w:bCs/>
          <w:color w:val="000000"/>
        </w:rPr>
        <w:t xml:space="preserve">K </w:t>
      </w:r>
      <w:r>
        <w:rPr>
          <w:rFonts w:cs="Calibri"/>
          <w:color w:val="000000"/>
        </w:rPr>
        <w:t>that can realize the following permutation:</w:t>
      </w:r>
    </w:p>
    <w:p w:rsidR="007B728F" w:rsidRDefault="007B728F">
      <w:pPr>
        <w:pStyle w:val="ListParagraph"/>
        <w:autoSpaceDE w:val="0"/>
        <w:autoSpaceDN w:val="0"/>
        <w:adjustRightInd w:val="0"/>
        <w:spacing w:after="0" w:line="240" w:lineRule="auto"/>
        <w:ind w:left="1440"/>
        <w:rPr>
          <w:rFonts w:cs="Calibri"/>
          <w:color w:val="000000"/>
        </w:rPr>
      </w:pPr>
      <w:r>
        <w:rPr>
          <w:rFonts w:ascii="SymbolMT" w:hAnsi="SymbolMT" w:cs="SymbolMT"/>
          <w:color w:val="000000"/>
        </w:rPr>
        <w:t>π</w:t>
      </w:r>
      <w:r>
        <w:rPr>
          <w:rFonts w:cs="Calibri"/>
          <w:color w:val="000000"/>
        </w:rPr>
        <w:t xml:space="preserve">: (1,2,3,4,5) </w:t>
      </w:r>
      <w:r>
        <w:sym w:font="Wingdings" w:char="F0E0"/>
      </w:r>
      <w:r>
        <w:rPr>
          <w:rFonts w:cs="Calibri"/>
          <w:color w:val="000000"/>
        </w:rPr>
        <w:t xml:space="preserve"> (3,5,1,4,2)</w:t>
      </w:r>
    </w:p>
    <w:p w:rsidR="007B728F" w:rsidRDefault="007B728F">
      <w:pPr>
        <w:autoSpaceDE w:val="0"/>
        <w:autoSpaceDN w:val="0"/>
        <w:adjustRightInd w:val="0"/>
        <w:spacing w:after="0" w:line="240" w:lineRule="auto"/>
        <w:rPr>
          <w:rFonts w:cs="Calibri"/>
          <w:color w:val="000000"/>
        </w:rPr>
      </w:pPr>
    </w:p>
    <w:p w:rsidR="007B728F" w:rsidRDefault="007B728F">
      <w:pPr>
        <w:pStyle w:val="ListParagraph"/>
        <w:numPr>
          <w:ilvl w:val="0"/>
          <w:numId w:val="1"/>
        </w:numPr>
        <w:autoSpaceDE w:val="0"/>
        <w:autoSpaceDN w:val="0"/>
        <w:adjustRightInd w:val="0"/>
        <w:spacing w:after="0" w:line="240" w:lineRule="auto"/>
        <w:rPr>
          <w:rFonts w:ascii="Calibri-Bold" w:hAnsi="Calibri-Bold" w:cs="Calibri-Bold"/>
          <w:b/>
          <w:bCs/>
          <w:color w:val="BC0000"/>
        </w:rPr>
      </w:pPr>
      <w:r>
        <w:rPr>
          <w:rFonts w:ascii="Calibri-Bold" w:hAnsi="Calibri-Bold" w:cs="Calibri-Bold"/>
          <w:b/>
          <w:bCs/>
          <w:color w:val="000000"/>
        </w:rPr>
        <w:t xml:space="preserve">(10 points) </w:t>
      </w:r>
      <w:r>
        <w:rPr>
          <w:rFonts w:cs="Calibri"/>
          <w:color w:val="000000"/>
        </w:rPr>
        <w:t xml:space="preserve">Birthday Attack: Suppose in our class we have 25 students, what is the probability that we have two students having the same day as their birthday? </w:t>
      </w:r>
    </w:p>
    <w:p w:rsidR="007B728F" w:rsidRDefault="007B728F">
      <w:pPr>
        <w:pStyle w:val="ListParagraph"/>
        <w:autoSpaceDE w:val="0"/>
        <w:autoSpaceDN w:val="0"/>
        <w:adjustRightInd w:val="0"/>
        <w:spacing w:after="0" w:line="240" w:lineRule="auto"/>
        <w:rPr>
          <w:rFonts w:ascii="Calibri-Bold" w:hAnsi="Calibri-Bold" w:cs="Calibri-Bold"/>
          <w:b/>
          <w:bCs/>
          <w:color w:val="BC0000"/>
        </w:rPr>
      </w:pPr>
    </w:p>
    <w:p w:rsidR="007B728F" w:rsidRDefault="007B728F">
      <w:pPr>
        <w:pStyle w:val="ListParagraph"/>
        <w:numPr>
          <w:ilvl w:val="0"/>
          <w:numId w:val="1"/>
        </w:numPr>
        <w:autoSpaceDE w:val="0"/>
        <w:autoSpaceDN w:val="0"/>
        <w:adjustRightInd w:val="0"/>
        <w:spacing w:after="0" w:line="240" w:lineRule="auto"/>
        <w:rPr>
          <w:rFonts w:cs="Calibri"/>
          <w:color w:val="000000"/>
        </w:rPr>
      </w:pPr>
      <w:r>
        <w:rPr>
          <w:rFonts w:ascii="Calibri-Bold" w:hAnsi="Calibri-Bold" w:cs="Calibri-Bold"/>
          <w:b/>
          <w:bCs/>
          <w:color w:val="000000"/>
        </w:rPr>
        <w:t xml:space="preserve">(20 points) </w:t>
      </w:r>
      <w:r>
        <w:rPr>
          <w:rFonts w:ascii="Calibri-Bold" w:hAnsi="Calibri-Bold" w:cs="Calibri-Bold"/>
          <w:bCs/>
          <w:color w:val="000000"/>
        </w:rPr>
        <w:t>Binary to IP Address calculation</w:t>
      </w:r>
    </w:p>
    <w:p w:rsidR="007B728F" w:rsidRDefault="007B728F">
      <w:pPr>
        <w:pStyle w:val="ListParagraph"/>
        <w:autoSpaceDE w:val="0"/>
        <w:autoSpaceDN w:val="0"/>
        <w:adjustRightInd w:val="0"/>
        <w:spacing w:after="0" w:line="240" w:lineRule="auto"/>
        <w:ind w:left="360"/>
        <w:rPr>
          <w:rFonts w:cs="Calibri"/>
          <w:color w:val="000000"/>
        </w:rPr>
      </w:pPr>
      <w:r>
        <w:rPr>
          <w:rFonts w:cs="Calibri"/>
          <w:color w:val="000000"/>
        </w:rPr>
        <w:tab/>
        <w:t>Convert 10000100.10101010.11110000.10000011 back to a decimal IP address.  What is the domain name for this IP address?  Show all math back to decimal to get full credit.</w:t>
      </w:r>
    </w:p>
    <w:p w:rsidR="007B728F" w:rsidRDefault="007B728F">
      <w:pPr>
        <w:autoSpaceDE w:val="0"/>
        <w:autoSpaceDN w:val="0"/>
        <w:adjustRightInd w:val="0"/>
        <w:spacing w:after="0" w:line="240" w:lineRule="auto"/>
        <w:rPr>
          <w:rFonts w:cs="Calibri"/>
          <w:color w:val="000000"/>
        </w:rPr>
      </w:pPr>
    </w:p>
    <w:p w:rsidR="007B728F" w:rsidRDefault="007B728F">
      <w:pPr>
        <w:pStyle w:val="ListParagraph"/>
        <w:numPr>
          <w:ilvl w:val="0"/>
          <w:numId w:val="1"/>
        </w:numPr>
        <w:autoSpaceDE w:val="0"/>
        <w:autoSpaceDN w:val="0"/>
        <w:adjustRightInd w:val="0"/>
        <w:spacing w:after="0" w:line="240" w:lineRule="auto"/>
        <w:rPr>
          <w:rFonts w:cs="Calibri"/>
          <w:color w:val="000000"/>
        </w:rPr>
      </w:pPr>
      <w:r>
        <w:rPr>
          <w:rFonts w:ascii="Calibri-Bold" w:hAnsi="Calibri-Bold" w:cs="Calibri-Bold"/>
          <w:b/>
          <w:bCs/>
          <w:color w:val="000000"/>
        </w:rPr>
        <w:t xml:space="preserve">(25 points) </w:t>
      </w:r>
      <w:smartTag w:uri="urn:schemas-microsoft-com:office:smarttags" w:element="place">
        <w:smartTag w:uri="urn:schemas-microsoft-com:office:smarttags" w:element="City">
          <w:r>
            <w:rPr>
              <w:rFonts w:cs="Calibri"/>
              <w:color w:val="000000"/>
            </w:rPr>
            <w:t>Euclid</w:t>
          </w:r>
        </w:smartTag>
      </w:smartTag>
      <w:r>
        <w:rPr>
          <w:rFonts w:cs="Calibri"/>
          <w:color w:val="000000"/>
        </w:rPr>
        <w:t>’s GCD Algorithm: Show the steps of applying the Euclid GCD algorithm to compute the following GCDs. You can show the steps by providing the similar computation table shown in the book.</w:t>
      </w:r>
    </w:p>
    <w:p w:rsidR="007B728F" w:rsidRDefault="007B728F">
      <w:pPr>
        <w:pStyle w:val="ListParagraph"/>
        <w:numPr>
          <w:ilvl w:val="0"/>
          <w:numId w:val="3"/>
        </w:numPr>
        <w:autoSpaceDE w:val="0"/>
        <w:autoSpaceDN w:val="0"/>
        <w:adjustRightInd w:val="0"/>
        <w:spacing w:after="0" w:line="240" w:lineRule="auto"/>
        <w:rPr>
          <w:rFonts w:cs="Calibri"/>
          <w:color w:val="000000"/>
        </w:rPr>
      </w:pPr>
      <w:r>
        <w:rPr>
          <w:rFonts w:cs="Calibri"/>
          <w:color w:val="000000"/>
        </w:rPr>
        <w:t>GCD(412,200)</w:t>
      </w:r>
    </w:p>
    <w:p w:rsidR="007B728F" w:rsidRDefault="007B728F">
      <w:pPr>
        <w:pStyle w:val="ListParagraph"/>
        <w:numPr>
          <w:ilvl w:val="0"/>
          <w:numId w:val="3"/>
        </w:numPr>
        <w:autoSpaceDE w:val="0"/>
        <w:autoSpaceDN w:val="0"/>
        <w:adjustRightInd w:val="0"/>
        <w:spacing w:after="0" w:line="240" w:lineRule="auto"/>
        <w:rPr>
          <w:rFonts w:cs="Calibri"/>
          <w:color w:val="000000"/>
        </w:rPr>
      </w:pPr>
      <w:r>
        <w:rPr>
          <w:rFonts w:cs="Calibri"/>
          <w:color w:val="000000"/>
        </w:rPr>
        <w:t>GCD(510,412)</w:t>
      </w:r>
    </w:p>
    <w:p w:rsidR="007B728F" w:rsidRDefault="007B728F">
      <w:pPr>
        <w:pStyle w:val="ListParagraph"/>
        <w:autoSpaceDE w:val="0"/>
        <w:autoSpaceDN w:val="0"/>
        <w:adjustRightInd w:val="0"/>
        <w:spacing w:after="0" w:line="240" w:lineRule="auto"/>
        <w:ind w:left="360"/>
      </w:pPr>
    </w:p>
    <w:sectPr w:rsidR="007B728F" w:rsidSect="000474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28F" w:rsidRDefault="007B728F">
      <w:pPr>
        <w:spacing w:after="0" w:line="240" w:lineRule="auto"/>
      </w:pPr>
      <w:r>
        <w:separator/>
      </w:r>
    </w:p>
  </w:endnote>
  <w:endnote w:type="continuationSeparator" w:id="1">
    <w:p w:rsidR="007B728F" w:rsidRDefault="007B7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Calibri-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28F" w:rsidRDefault="007B728F">
      <w:pPr>
        <w:spacing w:after="0" w:line="240" w:lineRule="auto"/>
      </w:pPr>
      <w:r>
        <w:separator/>
      </w:r>
    </w:p>
  </w:footnote>
  <w:footnote w:type="continuationSeparator" w:id="1">
    <w:p w:rsidR="007B728F" w:rsidRDefault="007B72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1591"/>
    <w:multiLevelType w:val="hybridMultilevel"/>
    <w:tmpl w:val="F3EC2DD4"/>
    <w:lvl w:ilvl="0" w:tplc="937C96F4">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F1B12E7"/>
    <w:multiLevelType w:val="hybridMultilevel"/>
    <w:tmpl w:val="1B9C724E"/>
    <w:lvl w:ilvl="0" w:tplc="DC6EF3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564670E9"/>
    <w:multiLevelType w:val="hybridMultilevel"/>
    <w:tmpl w:val="A84020AC"/>
    <w:lvl w:ilvl="0" w:tplc="A9547526">
      <w:start w:val="1"/>
      <w:numFmt w:val="decimal"/>
      <w:lvlText w:val="%1."/>
      <w:lvlJc w:val="left"/>
      <w:pPr>
        <w:ind w:left="720" w:hanging="360"/>
      </w:pPr>
      <w:rPr>
        <w:rFonts w:cs="Times New Roman" w:hint="default"/>
        <w:b w:val="0"/>
      </w:rPr>
    </w:lvl>
    <w:lvl w:ilvl="1" w:tplc="66D8E5B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28F"/>
    <w:rsid w:val="000474E7"/>
    <w:rsid w:val="007B72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semiHidden/>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280</Words>
  <Characters>1596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LDDKR</cp:lastModifiedBy>
  <cp:revision>7</cp:revision>
  <dcterms:created xsi:type="dcterms:W3CDTF">2012-05-06T14:38:00Z</dcterms:created>
  <dcterms:modified xsi:type="dcterms:W3CDTF">2012-12-28T18:24:00Z</dcterms:modified>
</cp:coreProperties>
</file>