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3B" w:rsidRDefault="002C493B" w:rsidP="002C493B">
      <w:pPr>
        <w:rPr>
          <w:rFonts w:hint="eastAsia"/>
          <w:b/>
        </w:rPr>
      </w:pPr>
      <w:proofErr w:type="spellStart"/>
      <w:r>
        <w:rPr>
          <w:rFonts w:hint="eastAsia"/>
          <w:b/>
        </w:rPr>
        <w:t>ChIP</w:t>
      </w:r>
      <w:r w:rsidRPr="00B40079">
        <w:rPr>
          <w:rFonts w:hint="eastAsia"/>
          <w:b/>
        </w:rPr>
        <w:t>-seq</w:t>
      </w:r>
      <w:proofErr w:type="spellEnd"/>
      <w:r w:rsidRPr="00B40079">
        <w:rPr>
          <w:rFonts w:hint="eastAsia"/>
          <w:b/>
        </w:rPr>
        <w:t xml:space="preserve"> data</w:t>
      </w:r>
    </w:p>
    <w:p w:rsidR="002C493B" w:rsidRDefault="002C493B" w:rsidP="002C493B">
      <w:pPr>
        <w:ind w:firstLine="420"/>
      </w:pPr>
      <w:r w:rsidRPr="00FC21B5">
        <w:rPr>
          <w:rFonts w:hint="eastAsia"/>
        </w:rPr>
        <w:t xml:space="preserve">We </w:t>
      </w:r>
      <w:r>
        <w:rPr>
          <w:rFonts w:hint="eastAsia"/>
        </w:rPr>
        <w:t>download</w:t>
      </w:r>
      <w:r w:rsidRPr="00FC21B5">
        <w:t>ed</w:t>
      </w:r>
      <w:r w:rsidRPr="00FC21B5">
        <w:rPr>
          <w:rFonts w:hint="eastAsia"/>
        </w:rPr>
        <w:t xml:space="preserve"> </w:t>
      </w:r>
      <w:r>
        <w:t>all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ChIP-seq</w:t>
      </w:r>
      <w:proofErr w:type="spellEnd"/>
      <w:r>
        <w:rPr>
          <w:rFonts w:hint="eastAsia"/>
        </w:rPr>
        <w:t xml:space="preserve"> data </w:t>
      </w:r>
      <w:r>
        <w:t xml:space="preserve">with defined narrow peaks and with restriction date until March 11, 2010 </w:t>
      </w:r>
      <w:r>
        <w:rPr>
          <w:rFonts w:hint="eastAsia"/>
        </w:rPr>
        <w:t>from:</w:t>
      </w:r>
      <w:r>
        <w:t xml:space="preserve"> </w:t>
      </w:r>
    </w:p>
    <w:p w:rsidR="002C493B" w:rsidRDefault="002C493B" w:rsidP="002C493B">
      <w:hyperlink r:id="rId4" w:history="1">
        <w:r w:rsidRPr="00F11E0F">
          <w:rPr>
            <w:rStyle w:val="Hyperlink"/>
          </w:rPr>
          <w:t>http://hgdownload.cse.ucsc.edu/goldenPath/hg18/encodeDCC/wgEncodeYaleChIPseq/</w:t>
        </w:r>
      </w:hyperlink>
      <w:r>
        <w:t>.</w:t>
      </w:r>
    </w:p>
    <w:p w:rsidR="002C493B" w:rsidRDefault="002C493B" w:rsidP="002C493B">
      <w:r>
        <w:t xml:space="preserve">For each </w:t>
      </w:r>
      <w:proofErr w:type="spellStart"/>
      <w:r>
        <w:t>ChIP-seq</w:t>
      </w:r>
      <w:proofErr w:type="spellEnd"/>
      <w:r>
        <w:t xml:space="preserve"> dataset, w</w:t>
      </w:r>
      <w:r>
        <w:rPr>
          <w:rFonts w:hint="eastAsia"/>
        </w:rPr>
        <w:t xml:space="preserve">e used </w:t>
      </w:r>
      <w:r w:rsidR="00DA642D">
        <w:t>the cutoff FDR&lt;0.01</w:t>
      </w:r>
      <w:r>
        <w:rPr>
          <w:rFonts w:hint="eastAsia"/>
        </w:rPr>
        <w:t xml:space="preserve"> (q&gt;2)</w:t>
      </w:r>
      <w:r w:rsidR="00DA642D">
        <w:rPr>
          <w:rFonts w:hint="eastAsia"/>
        </w:rPr>
        <w:t xml:space="preserve"> to extract peaks from the </w:t>
      </w:r>
      <w:r w:rsidR="00DA642D">
        <w:t xml:space="preserve">narrow-peak </w:t>
      </w:r>
      <w:r w:rsidR="00DA642D">
        <w:rPr>
          <w:rFonts w:hint="eastAsia"/>
        </w:rPr>
        <w:t>data</w:t>
      </w:r>
      <w:r w:rsidR="00DA642D">
        <w:t xml:space="preserve"> file</w:t>
      </w:r>
      <w:r>
        <w:rPr>
          <w:rFonts w:hint="eastAsia"/>
        </w:rPr>
        <w:t>. Meanwhile,</w:t>
      </w:r>
      <w:r w:rsidRPr="00224E4D">
        <w:rPr>
          <w:rFonts w:hint="eastAsia"/>
        </w:rPr>
        <w:t xml:space="preserve"> we also overlapped these peaks with the </w:t>
      </w:r>
      <w:r w:rsidRPr="00224E4D">
        <w:t xml:space="preserve">human </w:t>
      </w:r>
      <w:r>
        <w:t>non-coding</w:t>
      </w:r>
      <w:r w:rsidRPr="00224E4D">
        <w:t xml:space="preserve"> regions</w:t>
      </w:r>
      <w:r>
        <w:rPr>
          <w:rFonts w:hint="eastAsia"/>
        </w:rPr>
        <w:t xml:space="preserve"> we </w:t>
      </w:r>
      <w:r>
        <w:t>used</w:t>
      </w:r>
      <w:r>
        <w:rPr>
          <w:rFonts w:hint="eastAsia"/>
        </w:rPr>
        <w:t xml:space="preserve"> to predict motif modules</w:t>
      </w:r>
      <w:r w:rsidRPr="00224E4D">
        <w:rPr>
          <w:rFonts w:hint="eastAsia"/>
        </w:rPr>
        <w:t xml:space="preserve">. </w:t>
      </w:r>
      <w:r>
        <w:rPr>
          <w:rFonts w:hint="eastAsia"/>
        </w:rPr>
        <w:t>The peaks that do</w:t>
      </w:r>
      <w:r>
        <w:t xml:space="preserve"> </w:t>
      </w:r>
      <w:r>
        <w:rPr>
          <w:rFonts w:hint="eastAsia"/>
        </w:rPr>
        <w:t>n</w:t>
      </w:r>
      <w:r>
        <w:t>o</w:t>
      </w:r>
      <w:r>
        <w:rPr>
          <w:rFonts w:hint="eastAsia"/>
        </w:rPr>
        <w:t xml:space="preserve">t have any overlap with our region </w:t>
      </w:r>
      <w:r>
        <w:t>were</w:t>
      </w:r>
      <w:r>
        <w:rPr>
          <w:rFonts w:hint="eastAsia"/>
        </w:rPr>
        <w:t xml:space="preserve"> eliminated.</w:t>
      </w:r>
      <w:r>
        <w:t xml:space="preserve"> The number of the remaining peaks is in column D of supplemental file 2.</w:t>
      </w:r>
      <w:r>
        <w:rPr>
          <w:rFonts w:hint="eastAsia"/>
        </w:rPr>
        <w:t xml:space="preserve"> </w:t>
      </w:r>
      <w:r>
        <w:t xml:space="preserve">The 14 </w:t>
      </w:r>
      <w:proofErr w:type="spellStart"/>
      <w:r>
        <w:t>ChIP-seq</w:t>
      </w:r>
      <w:proofErr w:type="spellEnd"/>
      <w:r>
        <w:t xml:space="preserve"> datasets are in column B of the supplemental file 2.</w:t>
      </w:r>
    </w:p>
    <w:p w:rsidR="002C493B" w:rsidRDefault="002C493B" w:rsidP="002C493B">
      <w:pPr>
        <w:rPr>
          <w:rFonts w:hint="eastAsia"/>
        </w:rPr>
      </w:pPr>
    </w:p>
    <w:p w:rsidR="002C493B" w:rsidRPr="00555BB4" w:rsidRDefault="002C493B" w:rsidP="002C493B">
      <w:pPr>
        <w:rPr>
          <w:rFonts w:hint="eastAsia"/>
        </w:rPr>
      </w:pPr>
      <w:r w:rsidRPr="000670D8">
        <w:rPr>
          <w:rFonts w:hint="eastAsia"/>
        </w:rPr>
        <w:t xml:space="preserve">These </w:t>
      </w:r>
      <w:proofErr w:type="spellStart"/>
      <w:r>
        <w:rPr>
          <w:rFonts w:hint="eastAsia"/>
        </w:rPr>
        <w:t>ChIP</w:t>
      </w:r>
      <w:r w:rsidRPr="000670D8">
        <w:rPr>
          <w:rFonts w:hint="eastAsia"/>
        </w:rPr>
        <w:t>-seq</w:t>
      </w:r>
      <w:proofErr w:type="spellEnd"/>
      <w:r w:rsidRPr="000670D8">
        <w:rPr>
          <w:rFonts w:hint="eastAsia"/>
        </w:rPr>
        <w:t xml:space="preserve"> </w:t>
      </w:r>
      <w:r>
        <w:rPr>
          <w:rFonts w:hint="eastAsia"/>
        </w:rPr>
        <w:t>data correspond to 30 motifs</w:t>
      </w:r>
      <w:r>
        <w:t xml:space="preserve">. The </w:t>
      </w:r>
      <w:r>
        <w:rPr>
          <w:rFonts w:hint="eastAsia"/>
        </w:rPr>
        <w:t>30</w:t>
      </w:r>
      <w:r>
        <w:t xml:space="preserve"> motifs are in the following: </w:t>
      </w:r>
      <w:r w:rsidRPr="00555BB4">
        <w:t>M00037, M00059</w:t>
      </w:r>
      <w:r w:rsidRPr="00555BB4">
        <w:rPr>
          <w:rFonts w:hint="eastAsia"/>
        </w:rPr>
        <w:t>,</w:t>
      </w:r>
      <w:r w:rsidRPr="00555BB4">
        <w:t>M00069</w:t>
      </w:r>
      <w:r w:rsidRPr="00555BB4">
        <w:rPr>
          <w:rFonts w:hint="eastAsia"/>
        </w:rPr>
        <w:t>,</w:t>
      </w:r>
      <w:r w:rsidRPr="00555BB4">
        <w:t>M00118,M00123,M00127,M00128,M00172,M00203,M00223</w:t>
      </w:r>
      <w:r w:rsidRPr="00555BB4">
        <w:rPr>
          <w:rFonts w:hint="eastAsia"/>
        </w:rPr>
        <w:t>,</w:t>
      </w:r>
      <w:r w:rsidRPr="00555BB4">
        <w:t>M00322,</w:t>
      </w:r>
      <w:r>
        <w:rPr>
          <w:rFonts w:hint="eastAsia"/>
        </w:rPr>
        <w:t xml:space="preserve"> M</w:t>
      </w:r>
      <w:r w:rsidRPr="00555BB4">
        <w:t>00346,M00492,M00496,M00517,M00615,M00671,M00776,M00777,M00789,M0079</w:t>
      </w:r>
      <w:r w:rsidRPr="00555BB4">
        <w:rPr>
          <w:rFonts w:hint="eastAsia"/>
        </w:rPr>
        <w:t xml:space="preserve">, </w:t>
      </w:r>
      <w:r w:rsidRPr="00555BB4">
        <w:t>M00799, M00803</w:t>
      </w:r>
      <w:r w:rsidRPr="00555BB4">
        <w:rPr>
          <w:rFonts w:hint="eastAsia"/>
        </w:rPr>
        <w:t xml:space="preserve">, </w:t>
      </w:r>
      <w:r w:rsidRPr="00555BB4">
        <w:t>M00919</w:t>
      </w:r>
      <w:r w:rsidRPr="00555BB4">
        <w:rPr>
          <w:rFonts w:hint="eastAsia"/>
        </w:rPr>
        <w:t>,</w:t>
      </w:r>
      <w:r w:rsidRPr="00555BB4">
        <w:t xml:space="preserve"> M00920</w:t>
      </w:r>
      <w:r w:rsidRPr="00555BB4">
        <w:rPr>
          <w:rFonts w:hint="eastAsia"/>
        </w:rPr>
        <w:t xml:space="preserve">, </w:t>
      </w:r>
      <w:r w:rsidRPr="00555BB4">
        <w:t>M00924,M00926,M00983,M01034</w:t>
      </w:r>
      <w:r w:rsidRPr="00555BB4">
        <w:rPr>
          <w:rFonts w:hint="eastAsia"/>
        </w:rPr>
        <w:t xml:space="preserve">, </w:t>
      </w:r>
      <w:r w:rsidRPr="00555BB4">
        <w:t>M01035</w:t>
      </w:r>
      <w:r w:rsidRPr="00555BB4">
        <w:rPr>
          <w:rFonts w:hint="eastAsia"/>
        </w:rPr>
        <w:t>.</w:t>
      </w:r>
    </w:p>
    <w:p w:rsidR="002C493B" w:rsidRPr="00555BB4" w:rsidRDefault="002C493B" w:rsidP="002C493B">
      <w:pPr>
        <w:rPr>
          <w:rFonts w:hint="eastAsia"/>
          <w:b/>
        </w:rPr>
      </w:pPr>
    </w:p>
    <w:p w:rsidR="002C493B" w:rsidRPr="00B40079" w:rsidRDefault="002C493B" w:rsidP="002C493B">
      <w:pPr>
        <w:rPr>
          <w:rFonts w:hint="eastAsia"/>
          <w:b/>
        </w:rPr>
      </w:pPr>
      <w:r w:rsidRPr="00B40079">
        <w:rPr>
          <w:rFonts w:hint="eastAsia"/>
          <w:b/>
        </w:rPr>
        <w:t>Overlapped binding sites</w:t>
      </w:r>
    </w:p>
    <w:p w:rsidR="002C493B" w:rsidRPr="00B40079" w:rsidRDefault="002C493B" w:rsidP="002C493B">
      <w:pPr>
        <w:ind w:firstLineChars="150" w:firstLine="315"/>
        <w:rPr>
          <w:rFonts w:hint="eastAsia"/>
        </w:rPr>
      </w:pPr>
      <w:r>
        <w:rPr>
          <w:rFonts w:hint="eastAsia"/>
        </w:rPr>
        <w:t>F</w:t>
      </w:r>
      <w:r w:rsidRPr="00B40079">
        <w:rPr>
          <w:rFonts w:hint="eastAsia"/>
        </w:rPr>
        <w:t xml:space="preserve">or every motif, we matched its binding sites to their corresponding </w:t>
      </w:r>
      <w:proofErr w:type="spellStart"/>
      <w:r>
        <w:rPr>
          <w:rFonts w:hint="eastAsia"/>
        </w:rPr>
        <w:t>ChIP</w:t>
      </w:r>
      <w:r>
        <w:t>-seq</w:t>
      </w:r>
      <w:proofErr w:type="spellEnd"/>
      <w:r w:rsidRPr="00B40079">
        <w:rPr>
          <w:rFonts w:hint="eastAsia"/>
        </w:rPr>
        <w:t xml:space="preserve"> peaks. A binding site </w:t>
      </w:r>
      <w:r>
        <w:rPr>
          <w:rFonts w:hint="eastAsia"/>
        </w:rPr>
        <w:t>is considered to</w:t>
      </w:r>
      <w:r>
        <w:t xml:space="preserve"> </w:t>
      </w:r>
      <w:r w:rsidRPr="00B40079">
        <w:rPr>
          <w:rFonts w:hint="eastAsia"/>
        </w:rPr>
        <w:t>overlap with a peak, if it is within the peak. Then we obtained the overlap</w:t>
      </w:r>
      <w:r>
        <w:t>ped</w:t>
      </w:r>
      <w:r w:rsidRPr="00B40079">
        <w:rPr>
          <w:rFonts w:hint="eastAsia"/>
        </w:rPr>
        <w:t xml:space="preserve"> binding sites for every </w:t>
      </w:r>
      <w:r w:rsidRPr="00B40079">
        <w:t>motif</w:t>
      </w:r>
      <w:r w:rsidRPr="00B40079">
        <w:rPr>
          <w:rFonts w:hint="eastAsia"/>
        </w:rPr>
        <w:t>.</w:t>
      </w:r>
      <w:r w:rsidRPr="00072D44">
        <w:rPr>
          <w:rFonts w:hint="eastAsia"/>
        </w:rPr>
        <w:t xml:space="preserve"> </w:t>
      </w:r>
      <w:r w:rsidRPr="00B40079">
        <w:rPr>
          <w:rFonts w:hint="eastAsia"/>
        </w:rPr>
        <w:t xml:space="preserve">The number of </w:t>
      </w:r>
      <w:r>
        <w:t xml:space="preserve">the predicted </w:t>
      </w:r>
      <w:r w:rsidRPr="00B40079">
        <w:rPr>
          <w:rFonts w:hint="eastAsia"/>
        </w:rPr>
        <w:t xml:space="preserve">binding sites </w:t>
      </w:r>
      <w:r>
        <w:t>for</w:t>
      </w:r>
      <w:r>
        <w:rPr>
          <w:rFonts w:hint="eastAsia"/>
        </w:rPr>
        <w:t xml:space="preserve"> a motif </w:t>
      </w:r>
      <w:r>
        <w:t>i</w:t>
      </w:r>
      <w:r w:rsidRPr="00B40079">
        <w:rPr>
          <w:rFonts w:hint="eastAsia"/>
        </w:rPr>
        <w:t xml:space="preserve">s defined as L. The number of </w:t>
      </w:r>
      <w:r w:rsidRPr="00B40079">
        <w:t>overlapped</w:t>
      </w:r>
      <w:r>
        <w:rPr>
          <w:rFonts w:hint="eastAsia"/>
        </w:rPr>
        <w:t xml:space="preserve"> binding site </w:t>
      </w:r>
      <w:r>
        <w:t>i</w:t>
      </w:r>
      <w:r w:rsidRPr="00B40079">
        <w:rPr>
          <w:rFonts w:hint="eastAsia"/>
        </w:rPr>
        <w:t>s defined as N</w:t>
      </w:r>
      <w:r>
        <w:rPr>
          <w:rFonts w:hint="eastAsia"/>
        </w:rPr>
        <w:t>, while the number of peaks</w:t>
      </w:r>
      <w:r>
        <w:t xml:space="preserve"> i</w:t>
      </w:r>
      <w:r w:rsidRPr="00B40079">
        <w:rPr>
          <w:rFonts w:hint="eastAsia"/>
        </w:rPr>
        <w:t>s defined as M</w:t>
      </w:r>
      <w:r>
        <w:rPr>
          <w:rFonts w:hint="eastAsia"/>
        </w:rPr>
        <w:t>.</w:t>
      </w:r>
    </w:p>
    <w:p w:rsidR="002C493B" w:rsidRDefault="002C493B" w:rsidP="002C493B">
      <w:pPr>
        <w:rPr>
          <w:rFonts w:hint="eastAsia"/>
          <w:b/>
        </w:rPr>
      </w:pPr>
    </w:p>
    <w:p w:rsidR="002C493B" w:rsidRDefault="002C493B" w:rsidP="002C493B">
      <w:pPr>
        <w:rPr>
          <w:rFonts w:hint="eastAsia"/>
          <w:b/>
        </w:rPr>
      </w:pPr>
      <w:r>
        <w:rPr>
          <w:b/>
        </w:rPr>
        <w:t xml:space="preserve">Threshold </w:t>
      </w:r>
      <w:r w:rsidRPr="00B40079">
        <w:rPr>
          <w:rFonts w:hint="eastAsia"/>
          <w:b/>
        </w:rPr>
        <w:t>of every motif</w:t>
      </w:r>
    </w:p>
    <w:p w:rsidR="002C493B" w:rsidRDefault="002C493B" w:rsidP="002C493B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For every motif, we </w:t>
      </w:r>
      <w:r>
        <w:t>collected its predicted binding sites from all significant motif modules.</w:t>
      </w:r>
      <w:r w:rsidRPr="00B40079">
        <w:rPr>
          <w:rFonts w:hint="eastAsia"/>
        </w:rPr>
        <w:t xml:space="preserve"> T</w:t>
      </w:r>
      <w:r w:rsidRPr="00B40079">
        <w:t>h</w:t>
      </w:r>
      <w:r w:rsidRPr="00B40079">
        <w:rPr>
          <w:rFonts w:hint="eastAsia"/>
        </w:rPr>
        <w:t xml:space="preserve">en we got the sequence of </w:t>
      </w:r>
      <w:r>
        <w:rPr>
          <w:rFonts w:hint="eastAsia"/>
        </w:rPr>
        <w:t>the</w:t>
      </w:r>
      <w:r>
        <w:t xml:space="preserve"> binding site.</w:t>
      </w:r>
      <w:r>
        <w:rPr>
          <w:rFonts w:hint="eastAsia"/>
        </w:rPr>
        <w:t xml:space="preserve"> </w:t>
      </w:r>
      <w:r>
        <w:t>W</w:t>
      </w:r>
      <w:r>
        <w:rPr>
          <w:rFonts w:hint="eastAsia"/>
        </w:rPr>
        <w:t xml:space="preserve">e defined the score </w:t>
      </w:r>
      <w:r>
        <w:t xml:space="preserve">of a binding site </w:t>
      </w:r>
      <w:r>
        <w:rPr>
          <w:rFonts w:hint="eastAsia"/>
        </w:rPr>
        <w:t>as:</w:t>
      </w:r>
    </w:p>
    <w:p w:rsidR="002C493B" w:rsidRDefault="002C493B" w:rsidP="002C493B">
      <w:pPr>
        <w:ind w:firstLineChars="200" w:firstLine="420"/>
        <w:jc w:val="center"/>
      </w:pPr>
      <m:oMathPara>
        <m:oMath>
          <m:r>
            <w:rPr>
              <w:rFonts w:ascii="Cambria Math" w:hAnsi="Cambria Math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  <m:e>
              <m:r>
                <w:rPr>
                  <w:rFonts w:ascii="Cambria Math" w:hAnsi="Cambria Math"/>
                </w:rPr>
                <m:t>log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+0.01n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+0.04*n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den>
              </m:f>
            </m:e>
          </m:nary>
        </m:oMath>
      </m:oMathPara>
    </w:p>
    <w:p w:rsidR="002C493B" w:rsidRPr="002C493B" w:rsidRDefault="002C493B" w:rsidP="002C493B">
      <w:pPr>
        <w:rPr>
          <w:rFonts w:hint="eastAsia"/>
          <w:szCs w:val="21"/>
        </w:rPr>
      </w:pPr>
      <w:proofErr w:type="gramStart"/>
      <w:r w:rsidRPr="00B40079">
        <w:rPr>
          <w:szCs w:val="21"/>
        </w:rPr>
        <w:t>wh</w:t>
      </w:r>
      <w:r>
        <w:rPr>
          <w:rFonts w:hint="eastAsia"/>
          <w:szCs w:val="21"/>
        </w:rPr>
        <w:t>ere</w:t>
      </w:r>
      <w:proofErr w:type="gramEnd"/>
      <w:r w:rsidRPr="00B40079">
        <w:rPr>
          <w:rFonts w:hint="eastAsia"/>
          <w:szCs w:val="21"/>
        </w:rPr>
        <w:t xml:space="preserve"> </w:t>
      </w:r>
      <w:r>
        <w:rPr>
          <w:szCs w:val="21"/>
        </w:rPr>
        <w:t>d is the length of th</w:t>
      </w:r>
      <w:r>
        <w:rPr>
          <w:rFonts w:hint="eastAsia"/>
          <w:szCs w:val="21"/>
        </w:rPr>
        <w:t xml:space="preserve">is </w:t>
      </w:r>
      <w:r>
        <w:rPr>
          <w:szCs w:val="21"/>
        </w:rPr>
        <w:t>motif,</w:t>
      </w:r>
      <w:r w:rsidRPr="00B40079">
        <w:rPr>
          <w:szCs w:val="21"/>
        </w:rPr>
        <w:t xml:space="preserve"> </w:t>
      </w:r>
      <w:r w:rsidRPr="00B40079">
        <w:rPr>
          <w:position w:val="-12"/>
          <w:szCs w:val="21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1pt" o:ole="">
            <v:imagedata r:id="rId5" o:title=""/>
          </v:shape>
          <o:OLEObject Type="Embed" ProgID="Equation.DSMT4" ShapeID="_x0000_i1025" DrawAspect="Content" ObjectID="_1333808254" r:id="rId6"/>
        </w:object>
      </w:r>
      <w:r w:rsidRPr="00B40079">
        <w:rPr>
          <w:szCs w:val="21"/>
        </w:rPr>
        <w:t xml:space="preserve"> is the </w:t>
      </w:r>
      <w:r w:rsidRPr="00B40079">
        <w:rPr>
          <w:rFonts w:hint="eastAsia"/>
          <w:szCs w:val="21"/>
        </w:rPr>
        <w:t>count</w:t>
      </w:r>
      <w:r w:rsidRPr="00B40079">
        <w:rPr>
          <w:szCs w:val="21"/>
        </w:rPr>
        <w:t xml:space="preserve"> of nucleotide b at position 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 xml:space="preserve"> in this </w:t>
      </w:r>
      <w:r>
        <w:rPr>
          <w:szCs w:val="21"/>
        </w:rPr>
        <w:t>binding site</w:t>
      </w:r>
      <w:r>
        <w:rPr>
          <w:rFonts w:hint="eastAsia"/>
          <w:szCs w:val="21"/>
        </w:rPr>
        <w:t xml:space="preserve">, </w:t>
      </w:r>
      <w:r w:rsidRPr="00612A45">
        <w:rPr>
          <w:position w:val="-12"/>
        </w:rPr>
        <w:object w:dxaOrig="260" w:dyaOrig="360">
          <v:shape id="_x0000_i1026" type="#_x0000_t75" style="width:12.8pt;height:18.1pt" o:ole="">
            <v:imagedata r:id="rId7" o:title=""/>
          </v:shape>
          <o:OLEObject Type="Embed" ProgID="Equation.DSMT4" ShapeID="_x0000_i1026" DrawAspect="Content" ObjectID="_1333808255" r:id="rId8"/>
        </w:object>
      </w:r>
      <w:r>
        <w:rPr>
          <w:rFonts w:hint="eastAsia"/>
        </w:rPr>
        <w:t xml:space="preserve"> </w:t>
      </w:r>
      <w:r w:rsidRPr="00143467">
        <w:t>is the background distribution of the nucleotide b</w:t>
      </w:r>
      <w:r>
        <w:rPr>
          <w:rFonts w:hint="eastAsia"/>
        </w:rPr>
        <w:t xml:space="preserve">, </w:t>
      </w:r>
      <w:r w:rsidR="00090EEA">
        <w:t xml:space="preserve">and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Ti</m:t>
            </m:r>
          </m:sub>
        </m:sSub>
        <m:r>
          <w:rPr>
            <w:rFonts w:ascii="Cambria Math" w:hAnsi="Cambria Math"/>
          </w:rPr>
          <m:t xml:space="preserve">. </m:t>
        </m:r>
      </m:oMath>
      <w:r w:rsidR="00090EEA">
        <w:t>H</w:t>
      </w:r>
      <w:r>
        <w:rPr>
          <w:rFonts w:hint="eastAsia"/>
        </w:rPr>
        <w:t xml:space="preserve">ere </w:t>
      </w:r>
      <w:r w:rsidRPr="00612A45">
        <w:rPr>
          <w:position w:val="-12"/>
        </w:rPr>
        <w:object w:dxaOrig="300" w:dyaOrig="360">
          <v:shape id="_x0000_i1027" type="#_x0000_t75" style="width:15pt;height:18.1pt" o:ole="">
            <v:imagedata r:id="rId9" o:title=""/>
          </v:shape>
          <o:OLEObject Type="Embed" ProgID="Equation.DSMT4" ShapeID="_x0000_i1027" DrawAspect="Content" ObjectID="_1333808256" r:id="rId10"/>
        </w:object>
      </w:r>
      <w:r>
        <w:rPr>
          <w:rFonts w:hint="eastAsia"/>
        </w:rPr>
        <w:t>=</w:t>
      </w:r>
      <w:r w:rsidRPr="00612A45">
        <w:rPr>
          <w:position w:val="-12"/>
        </w:rPr>
        <w:object w:dxaOrig="279" w:dyaOrig="360">
          <v:shape id="_x0000_i1030" type="#_x0000_t75" style="width:14.15pt;height:18.1pt" o:ole="">
            <v:imagedata r:id="rId11" o:title=""/>
          </v:shape>
          <o:OLEObject Type="Embed" ProgID="Equation.DSMT4" ShapeID="_x0000_i1030" DrawAspect="Content" ObjectID="_1333808257" r:id="rId12"/>
        </w:object>
      </w:r>
      <w:r>
        <w:t>=</w:t>
      </w:r>
      <w:r w:rsidRPr="002C493B">
        <w:rPr>
          <w:szCs w:val="21"/>
        </w:rPr>
        <w:t xml:space="preserve"> 0.2960936</w:t>
      </w:r>
      <w:r>
        <w:rPr>
          <w:rFonts w:hint="eastAsia"/>
          <w:szCs w:val="21"/>
        </w:rPr>
        <w:t xml:space="preserve">, </w:t>
      </w:r>
      <w:r w:rsidRPr="00612A45">
        <w:rPr>
          <w:position w:val="-12"/>
        </w:rPr>
        <w:object w:dxaOrig="300" w:dyaOrig="360">
          <v:shape id="_x0000_i1028" type="#_x0000_t75" style="width:15pt;height:18.1pt" o:ole="">
            <v:imagedata r:id="rId13" o:title=""/>
          </v:shape>
          <o:OLEObject Type="Embed" ProgID="Equation.DSMT4" ShapeID="_x0000_i1028" DrawAspect="Content" ObjectID="_1333808258" r:id="rId14"/>
        </w:object>
      </w:r>
      <w:r>
        <w:rPr>
          <w:rFonts w:hint="eastAsia"/>
        </w:rPr>
        <w:t>=</w:t>
      </w:r>
      <w:r w:rsidRPr="00612A45">
        <w:rPr>
          <w:position w:val="-12"/>
        </w:rPr>
        <w:object w:dxaOrig="300" w:dyaOrig="360">
          <v:shape id="_x0000_i1029" type="#_x0000_t75" style="width:15pt;height:18.1pt" o:ole="">
            <v:imagedata r:id="rId15" o:title=""/>
          </v:shape>
          <o:OLEObject Type="Embed" ProgID="Equation.DSMT4" ShapeID="_x0000_i1029" DrawAspect="Content" ObjectID="_1333808259" r:id="rId16"/>
        </w:object>
      </w:r>
      <w:r>
        <w:rPr>
          <w:rFonts w:hint="eastAsia"/>
        </w:rPr>
        <w:t>=</w:t>
      </w:r>
      <w:r w:rsidRPr="002C493B">
        <w:rPr>
          <w:szCs w:val="21"/>
        </w:rPr>
        <w:t xml:space="preserve"> 0.2039064</w:t>
      </w:r>
      <w:r w:rsidR="00090EEA">
        <w:t>, which</w:t>
      </w:r>
      <w:r>
        <w:t xml:space="preserve"> is </w:t>
      </w:r>
      <w:r w:rsidR="00090EEA">
        <w:t>the nucleotide frequency in human</w:t>
      </w:r>
      <w:r>
        <w:t xml:space="preserve"> non-coding sequences.</w:t>
      </w:r>
      <w:r>
        <w:rPr>
          <w:szCs w:val="21"/>
        </w:rPr>
        <w:t xml:space="preserve"> </w:t>
      </w:r>
      <w:r w:rsidRPr="00B40079">
        <w:t>F</w:t>
      </w:r>
      <w:r w:rsidRPr="00B40079">
        <w:rPr>
          <w:rFonts w:hint="eastAsia"/>
        </w:rPr>
        <w:t xml:space="preserve">or every motif, the </w:t>
      </w:r>
      <w:r w:rsidRPr="00B40079">
        <w:t>minimal</w:t>
      </w:r>
      <w:r w:rsidR="009D5567">
        <w:rPr>
          <w:rFonts w:hint="eastAsia"/>
        </w:rPr>
        <w:t xml:space="preserve"> score of </w:t>
      </w:r>
      <w:r w:rsidR="009D5567">
        <w:t>the predicted</w:t>
      </w:r>
      <w:r w:rsidRPr="00B40079">
        <w:rPr>
          <w:rFonts w:hint="eastAsia"/>
        </w:rPr>
        <w:t xml:space="preserve"> binding sites </w:t>
      </w:r>
      <w:r w:rsidR="009D5567">
        <w:t xml:space="preserve">within some </w:t>
      </w:r>
      <w:proofErr w:type="spellStart"/>
      <w:r w:rsidR="009D5567">
        <w:t>ChIP-seq</w:t>
      </w:r>
      <w:proofErr w:type="spellEnd"/>
      <w:r w:rsidR="009D5567">
        <w:t xml:space="preserve"> peaks </w:t>
      </w:r>
      <w:r w:rsidRPr="00B40079">
        <w:t>w</w:t>
      </w:r>
      <w:r w:rsidRPr="00B40079">
        <w:rPr>
          <w:rFonts w:hint="eastAsia"/>
        </w:rPr>
        <w:t xml:space="preserve">as defined as the </w:t>
      </w:r>
      <w:r w:rsidR="009D5567">
        <w:t>threshold</w:t>
      </w:r>
      <w:r w:rsidRPr="00B40079">
        <w:rPr>
          <w:rFonts w:hint="eastAsia"/>
        </w:rPr>
        <w:t xml:space="preserve"> (namely T) of this motif.</w:t>
      </w:r>
      <w:r w:rsidR="009D5567">
        <w:t xml:space="preserve"> If a segment has a score larger than this threshold, this segment will be called as a putative binding site of this motif under consideration.</w:t>
      </w:r>
    </w:p>
    <w:p w:rsidR="002C493B" w:rsidRPr="00555BB4" w:rsidRDefault="002C493B" w:rsidP="002C493B">
      <w:pPr>
        <w:rPr>
          <w:rFonts w:hint="eastAsia"/>
          <w:b/>
        </w:rPr>
      </w:pPr>
    </w:p>
    <w:p w:rsidR="002C493B" w:rsidRDefault="002C493B" w:rsidP="002C493B">
      <w:pPr>
        <w:rPr>
          <w:rFonts w:hint="eastAsia"/>
          <w:b/>
        </w:rPr>
      </w:pPr>
      <w:r w:rsidRPr="00B40079">
        <w:rPr>
          <w:rFonts w:hint="eastAsia"/>
          <w:b/>
        </w:rPr>
        <w:t xml:space="preserve">Compare </w:t>
      </w:r>
      <w:r w:rsidR="00F65429">
        <w:rPr>
          <w:b/>
        </w:rPr>
        <w:t xml:space="preserve">predicted binding sites of individual motifs </w:t>
      </w:r>
      <w:r w:rsidRPr="00B40079">
        <w:rPr>
          <w:rFonts w:hint="eastAsia"/>
          <w:b/>
        </w:rPr>
        <w:t xml:space="preserve">with </w:t>
      </w:r>
      <w:r w:rsidR="00F65429">
        <w:rPr>
          <w:b/>
        </w:rPr>
        <w:t xml:space="preserve">individual </w:t>
      </w:r>
      <w:proofErr w:type="spellStart"/>
      <w:r w:rsidR="00F65429">
        <w:rPr>
          <w:b/>
        </w:rPr>
        <w:t>ChIP-seq</w:t>
      </w:r>
      <w:proofErr w:type="spellEnd"/>
      <w:r w:rsidR="00F65429">
        <w:rPr>
          <w:b/>
        </w:rPr>
        <w:t xml:space="preserve"> experiments</w:t>
      </w:r>
    </w:p>
    <w:p w:rsidR="002C493B" w:rsidRPr="00557337" w:rsidRDefault="002C493B" w:rsidP="002C493B">
      <w:pPr>
        <w:ind w:firstLineChars="150" w:firstLine="315"/>
      </w:pPr>
      <w:r>
        <w:t>F</w:t>
      </w:r>
      <w:r w:rsidRPr="00B40079">
        <w:rPr>
          <w:rFonts w:hint="eastAsia"/>
        </w:rPr>
        <w:t xml:space="preserve">or every motif, </w:t>
      </w:r>
      <w:r>
        <w:t>w</w:t>
      </w:r>
      <w:r w:rsidRPr="00B40079">
        <w:rPr>
          <w:rFonts w:hint="eastAsia"/>
        </w:rPr>
        <w:t>e extracted the sequence</w:t>
      </w:r>
      <w:r w:rsidR="00090EEA">
        <w:t>s</w:t>
      </w:r>
      <w:r w:rsidRPr="00B40079">
        <w:rPr>
          <w:rFonts w:hint="eastAsia"/>
        </w:rPr>
        <w:t xml:space="preserve"> </w:t>
      </w:r>
      <w:r w:rsidR="00090EEA">
        <w:t>of</w:t>
      </w:r>
      <w:r w:rsidRPr="00B40079">
        <w:rPr>
          <w:rFonts w:hint="eastAsia"/>
        </w:rPr>
        <w:t xml:space="preserve"> all peaks, and calculated </w:t>
      </w:r>
      <w:r w:rsidR="00090EEA">
        <w:t xml:space="preserve">the score of every segment </w:t>
      </w:r>
      <w:r w:rsidR="00DA642D">
        <w:t xml:space="preserve">and its reverse complement segment </w:t>
      </w:r>
      <w:r w:rsidR="00090EEA">
        <w:t>in these sequences similarly as what we did for the predicted binding sites</w:t>
      </w:r>
      <w:r w:rsidRPr="00B40079">
        <w:rPr>
          <w:rFonts w:hint="eastAsia"/>
        </w:rPr>
        <w:t>. The number of peaks that</w:t>
      </w:r>
      <w:r w:rsidR="00DA642D">
        <w:rPr>
          <w:rFonts w:hint="eastAsia"/>
        </w:rPr>
        <w:t xml:space="preserve"> have at least one binding site</w:t>
      </w:r>
      <w:r w:rsidRPr="00B40079">
        <w:rPr>
          <w:rFonts w:hint="eastAsia"/>
        </w:rPr>
        <w:t xml:space="preserve"> with the score larger than T was defined as K. </w:t>
      </w:r>
      <w:r>
        <w:t>T</w:t>
      </w:r>
      <w:r w:rsidRPr="00B40079">
        <w:rPr>
          <w:rFonts w:hint="eastAsia"/>
        </w:rPr>
        <w:t xml:space="preserve">hese binding sites were thought </w:t>
      </w:r>
      <w:r>
        <w:t>as</w:t>
      </w:r>
      <w:r>
        <w:rPr>
          <w:rFonts w:hint="eastAsia"/>
        </w:rPr>
        <w:t xml:space="preserve"> </w:t>
      </w:r>
      <w:r w:rsidRPr="00B40079">
        <w:rPr>
          <w:rFonts w:hint="eastAsia"/>
        </w:rPr>
        <w:t>true binding site</w:t>
      </w:r>
      <w:r>
        <w:t>s</w:t>
      </w:r>
      <w:r>
        <w:rPr>
          <w:rFonts w:hint="eastAsia"/>
        </w:rPr>
        <w:t xml:space="preserve"> of this </w:t>
      </w:r>
      <w:r>
        <w:rPr>
          <w:rFonts w:hint="eastAsia"/>
        </w:rPr>
        <w:lastRenderedPageBreak/>
        <w:t xml:space="preserve">motif, since </w:t>
      </w:r>
      <w:r>
        <w:t>they</w:t>
      </w:r>
      <w:r w:rsidRPr="00B40079">
        <w:rPr>
          <w:rFonts w:hint="eastAsia"/>
        </w:rPr>
        <w:t xml:space="preserve"> had a hig</w:t>
      </w:r>
      <w:r>
        <w:rPr>
          <w:rFonts w:hint="eastAsia"/>
        </w:rPr>
        <w:t xml:space="preserve">h score and </w:t>
      </w:r>
      <w:r>
        <w:t>they</w:t>
      </w:r>
      <w:r w:rsidRPr="00B40079">
        <w:rPr>
          <w:rFonts w:hint="eastAsia"/>
        </w:rPr>
        <w:t xml:space="preserve"> </w:t>
      </w:r>
      <w:r w:rsidR="00DA642D">
        <w:t xml:space="preserve">show binding activities in the </w:t>
      </w:r>
      <w:proofErr w:type="spellStart"/>
      <w:r w:rsidR="00DA642D">
        <w:t>ChIP-seq</w:t>
      </w:r>
      <w:proofErr w:type="spellEnd"/>
      <w:r w:rsidR="00DA642D">
        <w:t xml:space="preserve"> </w:t>
      </w:r>
      <w:r w:rsidRPr="00B40079">
        <w:rPr>
          <w:rFonts w:hint="eastAsia"/>
        </w:rPr>
        <w:t>experiment</w:t>
      </w:r>
      <w:r>
        <w:t xml:space="preserve">. </w:t>
      </w:r>
    </w:p>
    <w:p w:rsidR="00DA642D" w:rsidRDefault="00DA642D" w:rsidP="002C493B">
      <w:pPr>
        <w:ind w:firstLineChars="150" w:firstLine="315"/>
      </w:pPr>
    </w:p>
    <w:p w:rsidR="002C493B" w:rsidRDefault="002C493B" w:rsidP="002C493B">
      <w:pPr>
        <w:ind w:firstLineChars="150" w:firstLine="315"/>
      </w:pPr>
      <w:r w:rsidRPr="00072D44">
        <w:rPr>
          <w:rFonts w:hint="eastAsia"/>
        </w:rPr>
        <w:t xml:space="preserve">From </w:t>
      </w:r>
      <w:r w:rsidR="00DA642D">
        <w:t>the above description, the</w:t>
      </w:r>
      <w:r w:rsidRPr="00072D44">
        <w:t xml:space="preserve"> number of real bi</w:t>
      </w:r>
      <w:r w:rsidR="00DA642D">
        <w:t xml:space="preserve">nding sites is K, and the </w:t>
      </w:r>
      <w:r w:rsidRPr="00072D44">
        <w:t xml:space="preserve">number of predicted binding sites is L. </w:t>
      </w:r>
      <w:r w:rsidR="00DA642D">
        <w:rPr>
          <w:rFonts w:hint="eastAsia"/>
        </w:rPr>
        <w:t xml:space="preserve">The number of </w:t>
      </w:r>
      <w:r w:rsidR="00DA642D">
        <w:t>overlapp</w:t>
      </w:r>
      <w:r w:rsidRPr="00072D44">
        <w:rPr>
          <w:rFonts w:hint="eastAsia"/>
        </w:rPr>
        <w:t xml:space="preserve">ed binding site N is the </w:t>
      </w:r>
      <w:r w:rsidR="00DA642D">
        <w:t xml:space="preserve">number of </w:t>
      </w:r>
      <w:r w:rsidRPr="00072D44">
        <w:rPr>
          <w:rFonts w:hint="eastAsia"/>
        </w:rPr>
        <w:t>true prediction</w:t>
      </w:r>
      <w:r w:rsidR="00DA642D">
        <w:t>s</w:t>
      </w:r>
      <w:r w:rsidRPr="00072D44">
        <w:rPr>
          <w:rFonts w:hint="eastAsia"/>
        </w:rPr>
        <w:t xml:space="preserve">. </w:t>
      </w:r>
      <w:r w:rsidRPr="00072D44">
        <w:t xml:space="preserve">So precision=N/L, recall= N/K.  </w:t>
      </w:r>
    </w:p>
    <w:p w:rsidR="00DA642D" w:rsidRPr="00072D44" w:rsidRDefault="00DA642D" w:rsidP="002C493B">
      <w:pPr>
        <w:ind w:firstLineChars="150" w:firstLine="315"/>
        <w:rPr>
          <w:rFonts w:hint="eastAsia"/>
        </w:rPr>
      </w:pPr>
    </w:p>
    <w:p w:rsidR="002C493B" w:rsidRPr="00072D44" w:rsidRDefault="002C493B" w:rsidP="002C493B">
      <w:pPr>
        <w:ind w:firstLineChars="150" w:firstLine="315"/>
        <w:rPr>
          <w:rFonts w:hint="eastAsia"/>
        </w:rPr>
      </w:pPr>
      <w:r w:rsidRPr="00072D44">
        <w:rPr>
          <w:rFonts w:hint="eastAsia"/>
        </w:rPr>
        <w:t>There are 1</w:t>
      </w:r>
      <w:r>
        <w:rPr>
          <w:rFonts w:hint="eastAsia"/>
        </w:rPr>
        <w:t>2</w:t>
      </w:r>
      <w:r w:rsidR="00DA642D">
        <w:rPr>
          <w:rFonts w:hint="eastAsia"/>
        </w:rPr>
        <w:t xml:space="preserve"> columns in the </w:t>
      </w:r>
      <w:r w:rsidR="00DA642D">
        <w:t xml:space="preserve">supplemental file 2 for the comparison of binding sites of individual motifs with </w:t>
      </w:r>
      <w:proofErr w:type="spellStart"/>
      <w:r w:rsidR="00DA642D">
        <w:t>ChIP-seq</w:t>
      </w:r>
      <w:proofErr w:type="spellEnd"/>
      <w:r w:rsidR="00DA642D">
        <w:t xml:space="preserve"> experiments</w:t>
      </w:r>
      <w:r w:rsidRPr="00072D44">
        <w:rPr>
          <w:rFonts w:hint="eastAsia"/>
        </w:rPr>
        <w:t xml:space="preserve">. </w:t>
      </w:r>
    </w:p>
    <w:p w:rsidR="002C493B" w:rsidRPr="00CD09A6" w:rsidRDefault="00DA642D" w:rsidP="002C493B">
      <w:pPr>
        <w:ind w:firstLineChars="150" w:firstLine="315"/>
        <w:rPr>
          <w:rFonts w:hint="eastAsia"/>
        </w:rPr>
      </w:pPr>
      <w:r>
        <w:t>A</w:t>
      </w:r>
      <w:r w:rsidR="002C493B" w:rsidRPr="00CD09A6">
        <w:rPr>
          <w:rFonts w:hint="eastAsia"/>
        </w:rPr>
        <w:t>: motif</w:t>
      </w:r>
      <w:r>
        <w:t xml:space="preserve"> name</w:t>
      </w:r>
    </w:p>
    <w:p w:rsidR="002C493B" w:rsidRDefault="00DA642D" w:rsidP="002C493B">
      <w:pPr>
        <w:ind w:firstLineChars="150" w:firstLine="315"/>
        <w:rPr>
          <w:rFonts w:hint="eastAsia"/>
        </w:rPr>
      </w:pPr>
      <w:r>
        <w:t>B</w:t>
      </w:r>
      <w:r w:rsidR="002C493B">
        <w:rPr>
          <w:rFonts w:hint="eastAsia"/>
        </w:rPr>
        <w:t xml:space="preserve">: the name of the original </w:t>
      </w:r>
      <w:proofErr w:type="spellStart"/>
      <w:r w:rsidR="002C493B">
        <w:rPr>
          <w:rFonts w:hint="eastAsia"/>
        </w:rPr>
        <w:t>ChIP-seq</w:t>
      </w:r>
      <w:proofErr w:type="spellEnd"/>
      <w:r w:rsidR="002C493B">
        <w:rPr>
          <w:rFonts w:hint="eastAsia"/>
        </w:rPr>
        <w:t xml:space="preserve"> data</w:t>
      </w:r>
    </w:p>
    <w:p w:rsidR="002C493B" w:rsidRDefault="00DA642D" w:rsidP="002C493B">
      <w:pPr>
        <w:ind w:firstLineChars="150" w:firstLine="315"/>
        <w:rPr>
          <w:rFonts w:hint="eastAsia"/>
        </w:rPr>
      </w:pPr>
      <w:r>
        <w:t>C</w:t>
      </w:r>
      <w:r w:rsidR="002C493B">
        <w:rPr>
          <w:rFonts w:hint="eastAsia"/>
        </w:rPr>
        <w:t>: the corresponding factor</w:t>
      </w:r>
    </w:p>
    <w:p w:rsidR="002C493B" w:rsidRDefault="00DA642D" w:rsidP="002C493B">
      <w:pPr>
        <w:ind w:firstLineChars="150" w:firstLine="315"/>
        <w:rPr>
          <w:rFonts w:hint="eastAsia"/>
        </w:rPr>
      </w:pPr>
      <w:r>
        <w:t>D</w:t>
      </w:r>
      <w:r w:rsidR="002C493B">
        <w:rPr>
          <w:rFonts w:hint="eastAsia"/>
        </w:rPr>
        <w:t xml:space="preserve">: number of peaks </w:t>
      </w:r>
      <w:r w:rsidR="002C493B">
        <w:t>with</w:t>
      </w:r>
      <w:r>
        <w:t>in</w:t>
      </w:r>
      <w:r>
        <w:rPr>
          <w:rFonts w:hint="eastAsia"/>
        </w:rPr>
        <w:t xml:space="preserve"> </w:t>
      </w:r>
      <w:r>
        <w:t>the</w:t>
      </w:r>
      <w:r w:rsidR="002C493B">
        <w:rPr>
          <w:rFonts w:hint="eastAsia"/>
        </w:rPr>
        <w:t xml:space="preserve"> human region</w:t>
      </w:r>
      <w:r>
        <w:t>s we used</w:t>
      </w:r>
      <w:r w:rsidR="002C493B">
        <w:rPr>
          <w:rFonts w:hint="eastAsia"/>
        </w:rPr>
        <w:t>.</w:t>
      </w:r>
    </w:p>
    <w:p w:rsidR="002C493B" w:rsidRDefault="00DA642D" w:rsidP="002C493B">
      <w:pPr>
        <w:ind w:firstLineChars="150" w:firstLine="315"/>
        <w:rPr>
          <w:rFonts w:hint="eastAsia"/>
        </w:rPr>
      </w:pPr>
      <w:r>
        <w:t>E</w:t>
      </w:r>
      <w:r w:rsidR="002C493B">
        <w:rPr>
          <w:rFonts w:hint="eastAsia"/>
        </w:rPr>
        <w:t xml:space="preserve">: the overlapped binding sites of the motif and the </w:t>
      </w:r>
      <w:proofErr w:type="spellStart"/>
      <w:r w:rsidR="002C493B">
        <w:rPr>
          <w:rFonts w:hint="eastAsia"/>
        </w:rPr>
        <w:t>ChIP-seq</w:t>
      </w:r>
      <w:proofErr w:type="spellEnd"/>
      <w:r w:rsidR="002C493B">
        <w:rPr>
          <w:rFonts w:hint="eastAsia"/>
        </w:rPr>
        <w:t xml:space="preserve"> data (N)</w:t>
      </w:r>
    </w:p>
    <w:p w:rsidR="002C493B" w:rsidRDefault="00DA642D" w:rsidP="002C493B">
      <w:pPr>
        <w:ind w:firstLineChars="150" w:firstLine="315"/>
        <w:rPr>
          <w:rFonts w:hint="eastAsia"/>
        </w:rPr>
      </w:pPr>
      <w:r>
        <w:t>F</w:t>
      </w:r>
      <w:r w:rsidR="002C493B">
        <w:rPr>
          <w:rFonts w:hint="eastAsia"/>
        </w:rPr>
        <w:t>: the number of binding sites of the motif (L)</w:t>
      </w:r>
    </w:p>
    <w:p w:rsidR="002C493B" w:rsidRDefault="00DA642D" w:rsidP="002C493B">
      <w:pPr>
        <w:ind w:firstLineChars="150" w:firstLine="315"/>
        <w:rPr>
          <w:rFonts w:hint="eastAsia"/>
        </w:rPr>
      </w:pPr>
      <w:r>
        <w:t>G</w:t>
      </w:r>
      <w:r w:rsidR="002C493B">
        <w:rPr>
          <w:rFonts w:hint="eastAsia"/>
        </w:rPr>
        <w:t>: the threshold (</w:t>
      </w:r>
      <w:r w:rsidR="002C493B" w:rsidRPr="00B40079">
        <w:rPr>
          <w:rFonts w:hint="eastAsia"/>
        </w:rPr>
        <w:t xml:space="preserve">the </w:t>
      </w:r>
      <w:r w:rsidR="002C493B" w:rsidRPr="00B40079">
        <w:t>minimal</w:t>
      </w:r>
      <w:r w:rsidR="002C493B" w:rsidRPr="00B40079">
        <w:rPr>
          <w:rFonts w:hint="eastAsia"/>
        </w:rPr>
        <w:t xml:space="preserve"> score of all binding sites</w:t>
      </w:r>
      <w:r w:rsidR="002C493B">
        <w:rPr>
          <w:rFonts w:hint="eastAsia"/>
        </w:rPr>
        <w:t xml:space="preserve"> of the motif) (T)</w:t>
      </w:r>
    </w:p>
    <w:p w:rsidR="002C493B" w:rsidRDefault="00DA642D" w:rsidP="002C493B">
      <w:pPr>
        <w:ind w:firstLineChars="150" w:firstLine="315"/>
        <w:rPr>
          <w:rFonts w:hint="eastAsia"/>
          <w:kern w:val="0"/>
          <w:szCs w:val="21"/>
        </w:rPr>
      </w:pPr>
      <w:r>
        <w:t>H</w:t>
      </w:r>
      <w:r w:rsidR="002C493B">
        <w:rPr>
          <w:rFonts w:hint="eastAsia"/>
        </w:rPr>
        <w:t xml:space="preserve">: the </w:t>
      </w:r>
      <w:r w:rsidR="002C493B" w:rsidRPr="00CD09A6">
        <w:rPr>
          <w:kern w:val="0"/>
          <w:szCs w:val="21"/>
        </w:rPr>
        <w:t>number of real binding site (=peaks that have scores larger than the threshold</w:t>
      </w:r>
      <w:proofErr w:type="gramStart"/>
      <w:r w:rsidR="002C493B" w:rsidRPr="00CD09A6">
        <w:rPr>
          <w:kern w:val="0"/>
          <w:szCs w:val="21"/>
        </w:rPr>
        <w:t>)</w:t>
      </w:r>
      <w:r w:rsidR="002C493B">
        <w:rPr>
          <w:rFonts w:hint="eastAsia"/>
          <w:kern w:val="0"/>
          <w:szCs w:val="21"/>
        </w:rPr>
        <w:t>(</w:t>
      </w:r>
      <w:proofErr w:type="gramEnd"/>
      <w:r w:rsidR="002C493B">
        <w:rPr>
          <w:rFonts w:hint="eastAsia"/>
          <w:kern w:val="0"/>
          <w:szCs w:val="21"/>
        </w:rPr>
        <w:t>K)</w:t>
      </w:r>
    </w:p>
    <w:p w:rsidR="002C493B" w:rsidRPr="00D201A8" w:rsidRDefault="00EF3732" w:rsidP="002C493B">
      <w:pPr>
        <w:ind w:firstLineChars="150" w:firstLine="315"/>
        <w:rPr>
          <w:rFonts w:hint="eastAsia"/>
          <w:kern w:val="0"/>
          <w:szCs w:val="21"/>
          <w:lang w:val="pt-BR"/>
        </w:rPr>
      </w:pPr>
      <w:r>
        <w:rPr>
          <w:kern w:val="0"/>
          <w:szCs w:val="21"/>
          <w:lang w:val="pt-BR"/>
        </w:rPr>
        <w:t>I</w:t>
      </w:r>
      <w:r w:rsidR="002C493B" w:rsidRPr="00D201A8">
        <w:rPr>
          <w:rFonts w:hint="eastAsia"/>
          <w:kern w:val="0"/>
          <w:szCs w:val="21"/>
          <w:lang w:val="pt-BR"/>
        </w:rPr>
        <w:t>:</w:t>
      </w:r>
      <w:r w:rsidR="002C493B" w:rsidRPr="00D201A8">
        <w:rPr>
          <w:kern w:val="0"/>
          <w:szCs w:val="21"/>
          <w:lang w:val="pt-BR"/>
        </w:rPr>
        <w:t xml:space="preserve"> precision</w:t>
      </w:r>
      <w:r w:rsidR="002C493B" w:rsidRPr="00D201A8">
        <w:rPr>
          <w:rFonts w:hint="eastAsia"/>
          <w:kern w:val="0"/>
          <w:szCs w:val="21"/>
          <w:lang w:val="pt-BR"/>
        </w:rPr>
        <w:t>=N/L</w:t>
      </w:r>
    </w:p>
    <w:p w:rsidR="002C493B" w:rsidRPr="00D201A8" w:rsidRDefault="00EF3732" w:rsidP="002C493B">
      <w:pPr>
        <w:widowControl/>
        <w:ind w:firstLineChars="150" w:firstLine="315"/>
        <w:rPr>
          <w:rFonts w:hint="eastAsia"/>
          <w:kern w:val="0"/>
          <w:szCs w:val="21"/>
          <w:lang w:val="pt-BR"/>
        </w:rPr>
      </w:pPr>
      <w:r>
        <w:rPr>
          <w:kern w:val="0"/>
          <w:szCs w:val="21"/>
          <w:lang w:val="pt-BR"/>
        </w:rPr>
        <w:t>J</w:t>
      </w:r>
      <w:r w:rsidR="002C493B" w:rsidRPr="00D201A8">
        <w:rPr>
          <w:rFonts w:hint="eastAsia"/>
          <w:kern w:val="0"/>
          <w:szCs w:val="21"/>
          <w:lang w:val="pt-BR"/>
        </w:rPr>
        <w:t>:</w:t>
      </w:r>
      <w:r w:rsidR="002C493B" w:rsidRPr="00D201A8">
        <w:rPr>
          <w:kern w:val="0"/>
          <w:szCs w:val="21"/>
          <w:lang w:val="pt-BR"/>
        </w:rPr>
        <w:t xml:space="preserve"> recall</w:t>
      </w:r>
      <w:r w:rsidR="002C493B" w:rsidRPr="00D201A8">
        <w:rPr>
          <w:rFonts w:hint="eastAsia"/>
          <w:kern w:val="0"/>
          <w:szCs w:val="21"/>
          <w:lang w:val="pt-BR"/>
        </w:rPr>
        <w:t>=N/K</w:t>
      </w:r>
    </w:p>
    <w:p w:rsidR="002C493B" w:rsidRPr="00CD09A6" w:rsidRDefault="00EF3732" w:rsidP="002C493B">
      <w:pPr>
        <w:widowControl/>
        <w:ind w:firstLineChars="150" w:firstLine="315"/>
        <w:rPr>
          <w:rFonts w:hint="eastAsia"/>
          <w:kern w:val="0"/>
          <w:szCs w:val="21"/>
        </w:rPr>
      </w:pPr>
      <w:r>
        <w:rPr>
          <w:kern w:val="0"/>
          <w:szCs w:val="21"/>
        </w:rPr>
        <w:t>K</w:t>
      </w:r>
      <w:r w:rsidR="002C493B">
        <w:rPr>
          <w:rFonts w:hint="eastAsia"/>
          <w:kern w:val="0"/>
          <w:szCs w:val="21"/>
        </w:rPr>
        <w:t xml:space="preserve">: </w:t>
      </w:r>
      <w:r w:rsidR="002C493B" w:rsidRPr="00CD09A6">
        <w:rPr>
          <w:kern w:val="0"/>
          <w:szCs w:val="21"/>
        </w:rPr>
        <w:t>precision/recall</w:t>
      </w:r>
    </w:p>
    <w:p w:rsidR="00017479" w:rsidRDefault="00017479"/>
    <w:p w:rsidR="00F65429" w:rsidRDefault="00F65429" w:rsidP="00F65429">
      <w:pPr>
        <w:rPr>
          <w:rFonts w:hint="eastAsia"/>
          <w:b/>
        </w:rPr>
      </w:pPr>
      <w:r w:rsidRPr="00B40079">
        <w:rPr>
          <w:rFonts w:hint="eastAsia"/>
          <w:b/>
        </w:rPr>
        <w:t xml:space="preserve">Compare </w:t>
      </w:r>
      <w:r>
        <w:rPr>
          <w:b/>
        </w:rPr>
        <w:t xml:space="preserve">CRMs of motif pairs </w:t>
      </w:r>
      <w:r w:rsidRPr="00B40079">
        <w:rPr>
          <w:rFonts w:hint="eastAsia"/>
          <w:b/>
        </w:rPr>
        <w:t xml:space="preserve">with </w:t>
      </w:r>
      <w:r>
        <w:rPr>
          <w:b/>
        </w:rPr>
        <w:t xml:space="preserve">a pair of </w:t>
      </w:r>
      <w:proofErr w:type="spellStart"/>
      <w:r>
        <w:rPr>
          <w:b/>
        </w:rPr>
        <w:t>ChIP-seq</w:t>
      </w:r>
      <w:proofErr w:type="spellEnd"/>
      <w:r>
        <w:rPr>
          <w:b/>
        </w:rPr>
        <w:t xml:space="preserve"> experiments</w:t>
      </w:r>
    </w:p>
    <w:p w:rsidR="00F65429" w:rsidRDefault="00F65429" w:rsidP="00F65429">
      <w:r>
        <w:t xml:space="preserve">There are 32 </w:t>
      </w:r>
      <w:r w:rsidR="00381860">
        <w:t xml:space="preserve">predicted </w:t>
      </w:r>
      <w:r>
        <w:t xml:space="preserve">motif pairs in our predictions </w:t>
      </w:r>
      <w:r w:rsidR="00381860">
        <w:t>that are composed of t</w:t>
      </w:r>
      <w:r>
        <w:t xml:space="preserve">he 30 motifs mentioned above. Among them, 8 motif pairs correspond to the same factor. </w:t>
      </w:r>
      <w:r w:rsidR="00381860">
        <w:t>T</w:t>
      </w:r>
      <w:r>
        <w:t>he remaining 24 motif pairs</w:t>
      </w:r>
      <w:r w:rsidR="00381860">
        <w:t xml:space="preserve"> are composed motifs from different transcription factors. W</w:t>
      </w:r>
      <w:r>
        <w:t xml:space="preserve">e </w:t>
      </w:r>
      <w:r w:rsidR="00381860">
        <w:t>thus compared the predicted CRMs of these 24 motif pairs with the corresponding pairs of</w:t>
      </w:r>
      <w:r>
        <w:t xml:space="preserve"> </w:t>
      </w:r>
      <w:proofErr w:type="spellStart"/>
      <w:r>
        <w:t>ChIP-seq</w:t>
      </w:r>
      <w:proofErr w:type="spellEnd"/>
      <w:r>
        <w:t xml:space="preserve"> data.</w:t>
      </w:r>
    </w:p>
    <w:p w:rsidR="00F65429" w:rsidRDefault="00F65429" w:rsidP="00F65429"/>
    <w:p w:rsidR="00F65429" w:rsidRDefault="00381860" w:rsidP="00F65429">
      <w:r>
        <w:t xml:space="preserve">We have defined real binding sites above (column H of the supplemental file 2). </w:t>
      </w:r>
      <w:r w:rsidR="00F65429">
        <w:t xml:space="preserve">For a motif pair, </w:t>
      </w:r>
      <w:r>
        <w:t>we define the real CRMs as the overlapped peaks for the two transcription factors. That is, two peaks defined in column H of the supplemental file for the two transcription factors must overlap in order to claim to be a real CRM</w:t>
      </w:r>
      <w:r w:rsidR="00A70491">
        <w:t>. Assume the number of the real CRMs is m</w:t>
      </w:r>
      <w:r w:rsidR="00F65429">
        <w:t xml:space="preserve">. Compare these </w:t>
      </w:r>
      <w:r w:rsidR="00A70491">
        <w:t>real CRMs</w:t>
      </w:r>
      <w:r w:rsidR="00F65429">
        <w:t xml:space="preserve"> with our predicted CRM</w:t>
      </w:r>
      <w:r w:rsidR="00A70491">
        <w:t>s for the same motif pairs</w:t>
      </w:r>
      <w:r w:rsidR="00F65429">
        <w:t xml:space="preserve">, the overlapped </w:t>
      </w:r>
      <w:r w:rsidR="00A70491">
        <w:t>CRMs are</w:t>
      </w:r>
      <w:r w:rsidR="00F65429">
        <w:t xml:space="preserve"> the true prediction</w:t>
      </w:r>
      <w:r w:rsidR="00A70491">
        <w:t>s. Assume the number of overlapped CRMs is</w:t>
      </w:r>
      <w:r w:rsidR="00F65429">
        <w:t xml:space="preserve"> n. Then n/m define</w:t>
      </w:r>
      <w:r w:rsidR="00A70491">
        <w:t>s</w:t>
      </w:r>
      <w:r w:rsidR="00F65429">
        <w:t xml:space="preserve"> </w:t>
      </w:r>
      <w:r w:rsidR="00A70491">
        <w:t>the recall of the method at the motif pair level</w:t>
      </w:r>
      <w:r>
        <w:t>. The result</w:t>
      </w:r>
      <w:r w:rsidR="00F65429">
        <w:t xml:space="preserve"> is showed in supplement</w:t>
      </w:r>
      <w:r>
        <w:t>al file 3</w:t>
      </w:r>
      <w:r w:rsidR="00F65429">
        <w:t>.</w:t>
      </w:r>
    </w:p>
    <w:p w:rsidR="00F65429" w:rsidRDefault="00F65429" w:rsidP="00F65429"/>
    <w:p w:rsidR="00F65429" w:rsidRDefault="00F65429" w:rsidP="00F65429">
      <w:r>
        <w:t>T</w:t>
      </w:r>
      <w:r w:rsidR="00A70491">
        <w:t>here are 16 columns in supplemental file 3</w:t>
      </w:r>
      <w:r>
        <w:t xml:space="preserve">. The first 6 columns are the motif, corresponding factor, corresponding </w:t>
      </w:r>
      <w:proofErr w:type="spellStart"/>
      <w:r>
        <w:t>C</w:t>
      </w:r>
      <w:r w:rsidR="00A70491">
        <w:t>hIP-seq</w:t>
      </w:r>
      <w:proofErr w:type="spellEnd"/>
      <w:r w:rsidR="00A70491">
        <w:t xml:space="preserve"> data, number of predicted binding sites, number of </w:t>
      </w:r>
      <w:r>
        <w:t>peak</w:t>
      </w:r>
      <w:r w:rsidR="00A70491">
        <w:t xml:space="preserve">s in the </w:t>
      </w:r>
      <w:proofErr w:type="spellStart"/>
      <w:r w:rsidR="00A70491">
        <w:t>ChIP-seq</w:t>
      </w:r>
      <w:proofErr w:type="spellEnd"/>
      <w:r w:rsidR="00A70491">
        <w:t xml:space="preserve"> data and the</w:t>
      </w:r>
      <w:r>
        <w:t xml:space="preserve"> </w:t>
      </w:r>
      <w:r w:rsidR="00A70491">
        <w:t>number of overlapped</w:t>
      </w:r>
      <w:r>
        <w:t xml:space="preserve"> binding sites</w:t>
      </w:r>
      <w:r w:rsidR="00A70491">
        <w:t>,</w:t>
      </w:r>
      <w:r>
        <w:t xml:space="preserve"> for the first motif in the motif pair</w:t>
      </w:r>
      <w:r w:rsidR="00A70491">
        <w:t>.</w:t>
      </w:r>
      <w:r>
        <w:t xml:space="preserve"> </w:t>
      </w:r>
      <w:r w:rsidR="00A70491">
        <w:t>T</w:t>
      </w:r>
      <w:r>
        <w:t>he next 6 columns are for the</w:t>
      </w:r>
      <w:r w:rsidR="00A70491">
        <w:t xml:space="preserve"> second motif in the motif pair, in the same format as the first 6 columns.</w:t>
      </w:r>
      <w:r>
        <w:t xml:space="preserve"> The 13-th column is the number of </w:t>
      </w:r>
      <w:r w:rsidR="00A70491">
        <w:t xml:space="preserve">predicted </w:t>
      </w:r>
      <w:r>
        <w:t xml:space="preserve">CRMs containing the motif pairs, the 14-the column is the number of "true CRMs"(m, these binding sites are the overlap of the binding sites in the 6-th and the 12-th column), the 15-the column is the number of true CRMs overlapped with the </w:t>
      </w:r>
      <w:r w:rsidR="00A70491">
        <w:t xml:space="preserve">predicted </w:t>
      </w:r>
      <w:r>
        <w:t>CRM(</w:t>
      </w:r>
      <w:proofErr w:type="spellStart"/>
      <w:r>
        <w:t>n,these</w:t>
      </w:r>
      <w:proofErr w:type="spellEnd"/>
      <w:r>
        <w:t xml:space="preserve"> binding sites are the overlap of the binding sites in the 13-th and the 14-th column), and the last </w:t>
      </w:r>
      <w:proofErr w:type="spellStart"/>
      <w:r>
        <w:t>culumn</w:t>
      </w:r>
      <w:proofErr w:type="spellEnd"/>
      <w:r>
        <w:t xml:space="preserve"> is n/m.</w:t>
      </w:r>
    </w:p>
    <w:sectPr w:rsidR="00F6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2C493B"/>
    <w:rsid w:val="00017479"/>
    <w:rsid w:val="00090EEA"/>
    <w:rsid w:val="002C493B"/>
    <w:rsid w:val="00381860"/>
    <w:rsid w:val="009D5567"/>
    <w:rsid w:val="00A70491"/>
    <w:rsid w:val="00DA642D"/>
    <w:rsid w:val="00EF3732"/>
    <w:rsid w:val="00F6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3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49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3B"/>
    <w:rPr>
      <w:rFonts w:ascii="Tahoma" w:eastAsia="SimSun" w:hAnsi="Tahoma" w:cs="Tahoma"/>
      <w:kern w:val="2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90E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hyperlink" Target="http://hgdownload.cse.ucsc.edu/goldenPath/hg18/encodeDCC/wgEncodeYaleChIPseq/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2010-04-26T20:33:00Z</dcterms:created>
  <dcterms:modified xsi:type="dcterms:W3CDTF">2010-04-26T21:31:00Z</dcterms:modified>
</cp:coreProperties>
</file>