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68" w:rsidRDefault="002F6668" w:rsidP="002F6668">
      <w:pPr>
        <w:rPr>
          <w:b/>
          <w:bCs/>
          <w:sz w:val="48"/>
        </w:rPr>
      </w:pPr>
    </w:p>
    <w:p w:rsidR="002F6668" w:rsidRDefault="002F6668" w:rsidP="002F6668">
      <w:pPr>
        <w:rPr>
          <w:b/>
          <w:bCs/>
          <w:sz w:val="48"/>
        </w:rPr>
      </w:pPr>
    </w:p>
    <w:p w:rsidR="002F6668" w:rsidRDefault="002F6668" w:rsidP="002F6668">
      <w:pPr>
        <w:rPr>
          <w:b/>
          <w:bCs/>
          <w:sz w:val="48"/>
        </w:rPr>
      </w:pPr>
    </w:p>
    <w:p w:rsidR="002F6668" w:rsidRDefault="002F6668" w:rsidP="002F6668">
      <w:pPr>
        <w:rPr>
          <w:b/>
          <w:bCs/>
          <w:sz w:val="48"/>
        </w:rPr>
      </w:pPr>
    </w:p>
    <w:p w:rsidR="002F6668" w:rsidRDefault="002F6668" w:rsidP="002F6668">
      <w:pPr>
        <w:rPr>
          <w:b/>
          <w:bCs/>
          <w:sz w:val="48"/>
        </w:rPr>
      </w:pPr>
    </w:p>
    <w:p w:rsidR="002F6668" w:rsidRDefault="002F6668" w:rsidP="002F6668">
      <w:pPr>
        <w:contextualSpacing/>
        <w:jc w:val="center"/>
        <w:rPr>
          <w:b/>
          <w:bCs/>
          <w:sz w:val="48"/>
        </w:rPr>
      </w:pPr>
      <w:r>
        <w:rPr>
          <w:b/>
          <w:bCs/>
          <w:sz w:val="48"/>
        </w:rPr>
        <w:t>COT 4210: Discrete Structures II</w:t>
      </w:r>
    </w:p>
    <w:p w:rsidR="002F6668" w:rsidRDefault="002F6668" w:rsidP="002F6668">
      <w:pPr>
        <w:contextualSpacing/>
        <w:jc w:val="center"/>
        <w:rPr>
          <w:b/>
          <w:bCs/>
          <w:sz w:val="48"/>
        </w:rPr>
      </w:pPr>
      <w:r>
        <w:rPr>
          <w:b/>
          <w:bCs/>
          <w:sz w:val="48"/>
        </w:rPr>
        <w:t>Exam #2</w:t>
      </w:r>
    </w:p>
    <w:p w:rsidR="002F6668" w:rsidRDefault="003617CF" w:rsidP="002F6668">
      <w:pPr>
        <w:contextualSpacing/>
        <w:jc w:val="center"/>
        <w:rPr>
          <w:b/>
          <w:bCs/>
          <w:sz w:val="48"/>
        </w:rPr>
      </w:pPr>
      <w:r>
        <w:rPr>
          <w:b/>
          <w:bCs/>
          <w:sz w:val="48"/>
        </w:rPr>
        <w:t>March 22, 2012</w:t>
      </w:r>
    </w:p>
    <w:p w:rsidR="002F6668" w:rsidRDefault="002F6668" w:rsidP="002F6668">
      <w:pPr>
        <w:contextualSpacing/>
        <w:jc w:val="center"/>
        <w:rPr>
          <w:b/>
          <w:bCs/>
          <w:sz w:val="48"/>
        </w:rPr>
      </w:pPr>
    </w:p>
    <w:p w:rsidR="002F6668" w:rsidRDefault="002F6668" w:rsidP="002F6668">
      <w:pPr>
        <w:contextualSpacing/>
        <w:jc w:val="center"/>
        <w:rPr>
          <w:b/>
          <w:bCs/>
          <w:sz w:val="48"/>
        </w:rPr>
      </w:pPr>
    </w:p>
    <w:p w:rsidR="002F6668" w:rsidRDefault="002F6668" w:rsidP="002F6668">
      <w:pPr>
        <w:contextualSpacing/>
        <w:jc w:val="center"/>
        <w:rPr>
          <w:b/>
          <w:bCs/>
          <w:sz w:val="48"/>
        </w:rPr>
      </w:pPr>
      <w:r>
        <w:rPr>
          <w:b/>
          <w:bCs/>
          <w:sz w:val="48"/>
        </w:rPr>
        <w:t>Name: _______________</w:t>
      </w:r>
    </w:p>
    <w:p w:rsidR="002F6668" w:rsidRDefault="002F6668" w:rsidP="002F6668">
      <w:pPr>
        <w:contextualSpacing/>
        <w:jc w:val="center"/>
        <w:rPr>
          <w:b/>
          <w:bCs/>
          <w:sz w:val="36"/>
        </w:rPr>
      </w:pPr>
      <w:r>
        <w:rPr>
          <w:b/>
          <w:bCs/>
          <w:sz w:val="36"/>
        </w:rPr>
        <w:t>Lecturer: Arup Guha</w:t>
      </w:r>
    </w:p>
    <w:p w:rsidR="002F6668" w:rsidRDefault="002F6668" w:rsidP="002F6668">
      <w:pPr>
        <w:jc w:val="center"/>
        <w:rPr>
          <w:b/>
          <w:bCs/>
          <w:sz w:val="36"/>
        </w:rPr>
      </w:pPr>
    </w:p>
    <w:p w:rsidR="002F6668" w:rsidRDefault="002F6668" w:rsidP="002F6668">
      <w:pPr>
        <w:jc w:val="center"/>
        <w:rPr>
          <w:b/>
          <w:bCs/>
        </w:rPr>
      </w:pPr>
      <w:r>
        <w:rPr>
          <w:b/>
          <w:bCs/>
        </w:rPr>
        <w:t>(Directions: Please justify your answer to each question. No answer, even if it is correct, will be given full credit without the proper justification.)</w:t>
      </w:r>
    </w:p>
    <w:p w:rsidR="002F6668" w:rsidRDefault="002F6668" w:rsidP="002F6668">
      <w:pPr>
        <w:spacing w:after="0"/>
      </w:pPr>
    </w:p>
    <w:p w:rsidR="002F6668" w:rsidRDefault="002F6668" w:rsidP="002F6668">
      <w:pPr>
        <w:spacing w:after="0"/>
      </w:pPr>
      <w:r>
        <w:br w:type="page"/>
      </w:r>
    </w:p>
    <w:p w:rsidR="002F6668" w:rsidRDefault="00E0314D" w:rsidP="003617CF">
      <w:pPr>
        <w:contextualSpacing/>
        <w:jc w:val="both"/>
      </w:pPr>
      <w:r>
        <w:lastRenderedPageBreak/>
        <w:t>1) (15</w:t>
      </w:r>
      <w:r w:rsidR="002F6668">
        <w:t xml:space="preserve"> pts) </w:t>
      </w:r>
      <w:r w:rsidR="00F103AF">
        <w:t xml:space="preserve">Let </w:t>
      </w:r>
      <w:r w:rsidR="00F44B4E">
        <w:t>L be a language that is Turing R</w:t>
      </w:r>
      <w:r w:rsidR="00F103AF">
        <w:t>ecognizable but NOT Turing Decidable. Prove that it is impossible to create an enumerator E for L that enumerates L in lexicographical order.</w:t>
      </w:r>
    </w:p>
    <w:p w:rsidR="002F6668" w:rsidRDefault="002F6668">
      <w:r>
        <w:br w:type="page"/>
      </w:r>
    </w:p>
    <w:p w:rsidR="002F6668" w:rsidRDefault="00E0314D" w:rsidP="002F6668">
      <w:pPr>
        <w:contextualSpacing/>
        <w:jc w:val="both"/>
      </w:pPr>
      <w:r>
        <w:lastRenderedPageBreak/>
        <w:t>2) (20</w:t>
      </w:r>
      <w:r w:rsidR="002F6668">
        <w:t xml:space="preserve"> pts) A </w:t>
      </w:r>
      <w:r>
        <w:t>Turing machine with a doubly infinite tape is similar to an ordinary Turing machine except that its tape is infinite to the left as well as the right. The tape is initially filled with blanks except for the spots with the input and the tape head starts on the left-most square with input. Show that this type of Turing machine is equivalent in power to a regular Turing machine.</w:t>
      </w:r>
    </w:p>
    <w:p w:rsidR="002F6668" w:rsidRDefault="002F6668">
      <w:r>
        <w:br w:type="page"/>
      </w:r>
    </w:p>
    <w:p w:rsidR="002F6668" w:rsidRDefault="002F6668" w:rsidP="002F6668">
      <w:pPr>
        <w:contextualSpacing/>
        <w:jc w:val="both"/>
      </w:pPr>
      <w:r>
        <w:lastRenderedPageBreak/>
        <w:t xml:space="preserve">3) </w:t>
      </w:r>
      <w:r w:rsidR="00E362BD">
        <w:t xml:space="preserve">(15 pts) </w:t>
      </w:r>
      <w:proofErr w:type="gramStart"/>
      <w:r w:rsidR="003617CF">
        <w:t>The</w:t>
      </w:r>
      <w:proofErr w:type="gramEnd"/>
      <w:r w:rsidR="003617CF">
        <w:t xml:space="preserve"> language USELESS</w:t>
      </w:r>
      <w:r w:rsidR="006829CD">
        <w:rPr>
          <w:vertAlign w:val="subscript"/>
        </w:rPr>
        <w:t>DFA</w:t>
      </w:r>
      <w:r w:rsidR="006829CD">
        <w:t xml:space="preserve"> is defined as follows:</w:t>
      </w:r>
    </w:p>
    <w:p w:rsidR="006829CD" w:rsidRDefault="006829CD" w:rsidP="002F6668">
      <w:pPr>
        <w:contextualSpacing/>
        <w:jc w:val="both"/>
      </w:pPr>
    </w:p>
    <w:p w:rsidR="006829CD" w:rsidRDefault="003617CF" w:rsidP="002F6668">
      <w:pPr>
        <w:contextualSpacing/>
        <w:jc w:val="both"/>
      </w:pPr>
      <w:r>
        <w:tab/>
        <w:t>USELESS</w:t>
      </w:r>
      <w:r w:rsidR="006829CD">
        <w:rPr>
          <w:vertAlign w:val="subscript"/>
        </w:rPr>
        <w:t>DFA</w:t>
      </w:r>
      <w:r>
        <w:t xml:space="preserve"> = </w:t>
      </w:r>
      <w:proofErr w:type="gramStart"/>
      <w:r>
        <w:t>{ &lt;</w:t>
      </w:r>
      <w:proofErr w:type="gramEnd"/>
      <w:r>
        <w:t xml:space="preserve">D, q&gt; | D is DFA and q is an unreachable state in D. </w:t>
      </w:r>
      <w:r w:rsidR="006829CD">
        <w:t>}</w:t>
      </w:r>
    </w:p>
    <w:p w:rsidR="006829CD" w:rsidRDefault="006829CD" w:rsidP="002F6668">
      <w:pPr>
        <w:contextualSpacing/>
        <w:jc w:val="both"/>
      </w:pPr>
    </w:p>
    <w:p w:rsidR="006829CD" w:rsidRDefault="003617CF" w:rsidP="002F6668">
      <w:pPr>
        <w:contextualSpacing/>
        <w:jc w:val="both"/>
      </w:pPr>
      <w:r>
        <w:t>Prove that USELESS</w:t>
      </w:r>
      <w:r w:rsidR="006829CD">
        <w:rPr>
          <w:vertAlign w:val="subscript"/>
        </w:rPr>
        <w:t>DFA</w:t>
      </w:r>
      <w:r w:rsidR="006829CD">
        <w:t xml:space="preserve"> is decidable.</w:t>
      </w:r>
    </w:p>
    <w:p w:rsidR="006829CD" w:rsidRDefault="006829CD">
      <w:r>
        <w:br w:type="page"/>
      </w:r>
    </w:p>
    <w:p w:rsidR="006829CD" w:rsidRDefault="006829CD" w:rsidP="002F6668">
      <w:pPr>
        <w:contextualSpacing/>
        <w:jc w:val="both"/>
      </w:pPr>
      <w:r>
        <w:lastRenderedPageBreak/>
        <w:t xml:space="preserve">4) </w:t>
      </w:r>
      <w:r w:rsidR="00E362BD">
        <w:t xml:space="preserve">(15 pts) </w:t>
      </w:r>
      <w:proofErr w:type="gramStart"/>
      <w:r w:rsidR="003617CF">
        <w:t>Let</w:t>
      </w:r>
      <w:proofErr w:type="gramEnd"/>
      <w:r w:rsidR="003617CF">
        <w:t xml:space="preserve"> X be the set of real numbers with no more than 10 digits after the decimal (in their decimal representation). </w:t>
      </w:r>
      <w:r>
        <w:t>Determi</w:t>
      </w:r>
      <w:r w:rsidR="003617CF">
        <w:t>ne, with proof, whether or not X</w:t>
      </w:r>
      <w:r>
        <w:t xml:space="preserve"> is countable.</w:t>
      </w:r>
    </w:p>
    <w:p w:rsidR="006829CD" w:rsidRDefault="006829CD">
      <w:r>
        <w:br w:type="page"/>
      </w:r>
    </w:p>
    <w:p w:rsidR="00020AA4" w:rsidRDefault="006829CD" w:rsidP="002F6668">
      <w:pPr>
        <w:contextualSpacing/>
        <w:jc w:val="both"/>
      </w:pPr>
      <w:r>
        <w:lastRenderedPageBreak/>
        <w:t xml:space="preserve">5) </w:t>
      </w:r>
      <w:r w:rsidR="00E362BD">
        <w:t xml:space="preserve">(15 pts) </w:t>
      </w:r>
      <w:r w:rsidR="003617CF">
        <w:t xml:space="preserve">Show that the PCP is </w:t>
      </w:r>
      <w:proofErr w:type="spellStart"/>
      <w:r w:rsidR="003617CF">
        <w:t>undecidable</w:t>
      </w:r>
      <w:proofErr w:type="spellEnd"/>
      <w:r w:rsidR="003617CF">
        <w:t xml:space="preserve"> over a binary alphabet ({0</w:t>
      </w:r>
      <w:proofErr w:type="gramStart"/>
      <w:r w:rsidR="003617CF">
        <w:t>,1</w:t>
      </w:r>
      <w:proofErr w:type="gramEnd"/>
      <w:r w:rsidR="003617CF">
        <w:t>}). (Remember, the proof in class did not show this, since it only worked with what was potentially a greater length alphabet.)</w:t>
      </w:r>
    </w:p>
    <w:p w:rsidR="00020AA4" w:rsidRDefault="00020AA4">
      <w:r>
        <w:br w:type="page"/>
      </w:r>
    </w:p>
    <w:p w:rsidR="006829CD" w:rsidRPr="00020AA4" w:rsidRDefault="00020AA4" w:rsidP="002F6668">
      <w:pPr>
        <w:contextualSpacing/>
        <w:jc w:val="both"/>
      </w:pPr>
      <w:r>
        <w:lastRenderedPageBreak/>
        <w:t xml:space="preserve">6) </w:t>
      </w:r>
      <w:r w:rsidR="003617CF">
        <w:t>(15</w:t>
      </w:r>
      <w:r w:rsidR="00E362BD">
        <w:t xml:space="preserve"> pts) </w:t>
      </w:r>
      <w:r w:rsidR="003617CF">
        <w:t>Let SS</w:t>
      </w:r>
      <w:r>
        <w:rPr>
          <w:vertAlign w:val="subscript"/>
        </w:rPr>
        <w:t>TM</w:t>
      </w:r>
      <w:r>
        <w:t xml:space="preserve"> = </w:t>
      </w:r>
      <w:proofErr w:type="gramStart"/>
      <w:r>
        <w:t>{ &lt;</w:t>
      </w:r>
      <w:proofErr w:type="gramEnd"/>
      <w:r>
        <w:t>M</w:t>
      </w:r>
      <w:r>
        <w:rPr>
          <w:vertAlign w:val="subscript"/>
        </w:rPr>
        <w:t>1</w:t>
      </w:r>
      <w:r>
        <w:t>, M</w:t>
      </w:r>
      <w:r>
        <w:rPr>
          <w:vertAlign w:val="subscript"/>
        </w:rPr>
        <w:t>2</w:t>
      </w:r>
      <w:r>
        <w:t>&gt; |</w:t>
      </w:r>
      <w:r w:rsidRPr="00020AA4">
        <w:t xml:space="preserve"> </w:t>
      </w:r>
      <w:r>
        <w:t>M</w:t>
      </w:r>
      <w:r>
        <w:rPr>
          <w:vertAlign w:val="subscript"/>
        </w:rPr>
        <w:t>1</w:t>
      </w:r>
      <w:r>
        <w:t xml:space="preserve"> and M</w:t>
      </w:r>
      <w:r>
        <w:rPr>
          <w:vertAlign w:val="subscript"/>
        </w:rPr>
        <w:t>2</w:t>
      </w:r>
      <w:r>
        <w:t xml:space="preserve"> are Turing Machines with L(M</w:t>
      </w:r>
      <w:r>
        <w:rPr>
          <w:vertAlign w:val="subscript"/>
        </w:rPr>
        <w:t>1</w:t>
      </w:r>
      <w:r w:rsidR="003617CF">
        <w:t xml:space="preserve">) </w:t>
      </w:r>
      <m:oMath>
        <m:r>
          <w:rPr>
            <w:rFonts w:ascii="Cambria Math" w:hAnsi="Cambria Math"/>
          </w:rPr>
          <m:t>⊆</m:t>
        </m:r>
      </m:oMath>
      <w:r>
        <w:t xml:space="preserve"> L(M</w:t>
      </w:r>
      <w:r>
        <w:rPr>
          <w:vertAlign w:val="subscript"/>
        </w:rPr>
        <w:t>2</w:t>
      </w:r>
      <w:r w:rsidR="003617CF">
        <w:t>). }. Show that SS</w:t>
      </w:r>
      <w:r>
        <w:rPr>
          <w:vertAlign w:val="subscript"/>
        </w:rPr>
        <w:t>TM</w:t>
      </w:r>
      <w:r>
        <w:t xml:space="preserve"> is not decidable by showing </w:t>
      </w:r>
      <w:r w:rsidR="003617CF">
        <w:t>that if you had a decider for SS</w:t>
      </w:r>
      <w:r>
        <w:rPr>
          <w:vertAlign w:val="subscript"/>
        </w:rPr>
        <w:t>TM</w:t>
      </w:r>
      <w:r w:rsidR="00E362BD">
        <w:t>, you could build a de</w:t>
      </w:r>
      <w:r w:rsidR="003617CF">
        <w:t>cider for A</w:t>
      </w:r>
      <w:r>
        <w:rPr>
          <w:vertAlign w:val="subscript"/>
        </w:rPr>
        <w:t>TM</w:t>
      </w:r>
      <w:r>
        <w:t>.</w:t>
      </w:r>
    </w:p>
    <w:p w:rsidR="0002023C" w:rsidRDefault="0002023C"/>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E362BD" w:rsidRDefault="00E362BD"/>
    <w:p w:rsidR="00016B87" w:rsidRDefault="00016B87"/>
    <w:p w:rsidR="00016B87" w:rsidRDefault="00E362BD" w:rsidP="00016B87">
      <w:pPr>
        <w:jc w:val="both"/>
      </w:pPr>
      <w:r>
        <w:t xml:space="preserve">7) (5 pts) </w:t>
      </w:r>
      <w:proofErr w:type="gramStart"/>
      <w:r w:rsidR="00F103AF">
        <w:t>After</w:t>
      </w:r>
      <w:proofErr w:type="gramEnd"/>
      <w:r w:rsidR="00F103AF">
        <w:t xml:space="preserve"> which famous golfer is the Arnold Palmer Invitational</w:t>
      </w:r>
      <w:r w:rsidR="00016B87">
        <w:t>, which takes place this weekend in Orlando,</w:t>
      </w:r>
      <w:r w:rsidR="00F103AF">
        <w:t xml:space="preserve"> named?</w:t>
      </w:r>
    </w:p>
    <w:p w:rsidR="00E362BD" w:rsidRDefault="00F103AF">
      <w:r>
        <w:t xml:space="preserve"> ______________</w:t>
      </w:r>
      <w:r w:rsidR="00016B87">
        <w:t>________</w:t>
      </w:r>
    </w:p>
    <w:p w:rsidR="00E146AE" w:rsidRPr="00E146AE" w:rsidRDefault="00E146AE">
      <w:pPr>
        <w:rPr>
          <w:b/>
        </w:rPr>
      </w:pPr>
      <w:r>
        <w:rPr>
          <w:b/>
        </w:rPr>
        <w:lastRenderedPageBreak/>
        <w:t>Scratch Page – Please clearly mark any work on this page you would like graded.</w:t>
      </w:r>
    </w:p>
    <w:sectPr w:rsidR="00E146AE" w:rsidRPr="00E146AE"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6668"/>
    <w:rsid w:val="000109C8"/>
    <w:rsid w:val="00015A2A"/>
    <w:rsid w:val="00016B87"/>
    <w:rsid w:val="0002023C"/>
    <w:rsid w:val="00020AA4"/>
    <w:rsid w:val="000235AB"/>
    <w:rsid w:val="000650BD"/>
    <w:rsid w:val="00065F67"/>
    <w:rsid w:val="00081C79"/>
    <w:rsid w:val="000859C0"/>
    <w:rsid w:val="00092108"/>
    <w:rsid w:val="00096030"/>
    <w:rsid w:val="000A2C96"/>
    <w:rsid w:val="000E3724"/>
    <w:rsid w:val="000E74C7"/>
    <w:rsid w:val="000F6895"/>
    <w:rsid w:val="001041D1"/>
    <w:rsid w:val="0012593F"/>
    <w:rsid w:val="001261F1"/>
    <w:rsid w:val="001369B7"/>
    <w:rsid w:val="001554FF"/>
    <w:rsid w:val="00156F78"/>
    <w:rsid w:val="00160FFD"/>
    <w:rsid w:val="001C2E97"/>
    <w:rsid w:val="001C393A"/>
    <w:rsid w:val="001D4FE3"/>
    <w:rsid w:val="001E5171"/>
    <w:rsid w:val="001E5536"/>
    <w:rsid w:val="001F0D28"/>
    <w:rsid w:val="0022365F"/>
    <w:rsid w:val="00230D13"/>
    <w:rsid w:val="00235401"/>
    <w:rsid w:val="00242BF3"/>
    <w:rsid w:val="00246268"/>
    <w:rsid w:val="00251ECB"/>
    <w:rsid w:val="00283CD0"/>
    <w:rsid w:val="00283FC6"/>
    <w:rsid w:val="002B4A69"/>
    <w:rsid w:val="002B52DF"/>
    <w:rsid w:val="002C5D7F"/>
    <w:rsid w:val="002D2F5B"/>
    <w:rsid w:val="002F6668"/>
    <w:rsid w:val="00302F48"/>
    <w:rsid w:val="00316EB0"/>
    <w:rsid w:val="00340826"/>
    <w:rsid w:val="00344ED8"/>
    <w:rsid w:val="00354B4D"/>
    <w:rsid w:val="003617CF"/>
    <w:rsid w:val="00372ADD"/>
    <w:rsid w:val="00382563"/>
    <w:rsid w:val="00397C1F"/>
    <w:rsid w:val="003C4F32"/>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D3C96"/>
    <w:rsid w:val="004F7FB3"/>
    <w:rsid w:val="00507FF8"/>
    <w:rsid w:val="005155B4"/>
    <w:rsid w:val="005220DC"/>
    <w:rsid w:val="00543DF0"/>
    <w:rsid w:val="00543FFC"/>
    <w:rsid w:val="005517A0"/>
    <w:rsid w:val="005545F1"/>
    <w:rsid w:val="0055611E"/>
    <w:rsid w:val="005B47CE"/>
    <w:rsid w:val="005D71FF"/>
    <w:rsid w:val="00617EC6"/>
    <w:rsid w:val="006360AB"/>
    <w:rsid w:val="00642E9C"/>
    <w:rsid w:val="00645AC2"/>
    <w:rsid w:val="006500FF"/>
    <w:rsid w:val="00654238"/>
    <w:rsid w:val="0067343E"/>
    <w:rsid w:val="006829CD"/>
    <w:rsid w:val="00686912"/>
    <w:rsid w:val="006951E6"/>
    <w:rsid w:val="006A31B6"/>
    <w:rsid w:val="006B6F48"/>
    <w:rsid w:val="006E0C3D"/>
    <w:rsid w:val="00705BA4"/>
    <w:rsid w:val="00721D74"/>
    <w:rsid w:val="00721DBA"/>
    <w:rsid w:val="00723885"/>
    <w:rsid w:val="00745508"/>
    <w:rsid w:val="007465EE"/>
    <w:rsid w:val="00750283"/>
    <w:rsid w:val="00765A0C"/>
    <w:rsid w:val="00781C4B"/>
    <w:rsid w:val="0079259C"/>
    <w:rsid w:val="00795580"/>
    <w:rsid w:val="007A2543"/>
    <w:rsid w:val="007A515E"/>
    <w:rsid w:val="007B32C2"/>
    <w:rsid w:val="007E2FBA"/>
    <w:rsid w:val="007E399B"/>
    <w:rsid w:val="007F4D00"/>
    <w:rsid w:val="007F6E59"/>
    <w:rsid w:val="0081408B"/>
    <w:rsid w:val="008242F9"/>
    <w:rsid w:val="00824982"/>
    <w:rsid w:val="00862060"/>
    <w:rsid w:val="00894F22"/>
    <w:rsid w:val="008B7F8B"/>
    <w:rsid w:val="008D752A"/>
    <w:rsid w:val="008E1371"/>
    <w:rsid w:val="008F47D6"/>
    <w:rsid w:val="00906EC6"/>
    <w:rsid w:val="0093546A"/>
    <w:rsid w:val="0094036A"/>
    <w:rsid w:val="00940B39"/>
    <w:rsid w:val="00981055"/>
    <w:rsid w:val="009B6DDA"/>
    <w:rsid w:val="009F49EF"/>
    <w:rsid w:val="00A07B52"/>
    <w:rsid w:val="00A15EEA"/>
    <w:rsid w:val="00A42989"/>
    <w:rsid w:val="00A47BD5"/>
    <w:rsid w:val="00A524D2"/>
    <w:rsid w:val="00A531A7"/>
    <w:rsid w:val="00A55AAD"/>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35BE"/>
    <w:rsid w:val="00C96C03"/>
    <w:rsid w:val="00CB3DDE"/>
    <w:rsid w:val="00CD29A1"/>
    <w:rsid w:val="00CE0BA0"/>
    <w:rsid w:val="00CE398B"/>
    <w:rsid w:val="00D22922"/>
    <w:rsid w:val="00D53320"/>
    <w:rsid w:val="00D61883"/>
    <w:rsid w:val="00D619CD"/>
    <w:rsid w:val="00D6658D"/>
    <w:rsid w:val="00D73D5D"/>
    <w:rsid w:val="00D90CFA"/>
    <w:rsid w:val="00DA1241"/>
    <w:rsid w:val="00DB6209"/>
    <w:rsid w:val="00DC0AF2"/>
    <w:rsid w:val="00DC6909"/>
    <w:rsid w:val="00E0314D"/>
    <w:rsid w:val="00E146AE"/>
    <w:rsid w:val="00E170A1"/>
    <w:rsid w:val="00E25E7C"/>
    <w:rsid w:val="00E362BD"/>
    <w:rsid w:val="00E36606"/>
    <w:rsid w:val="00E37A62"/>
    <w:rsid w:val="00E40F6F"/>
    <w:rsid w:val="00F007C5"/>
    <w:rsid w:val="00F04A16"/>
    <w:rsid w:val="00F103AF"/>
    <w:rsid w:val="00F112BB"/>
    <w:rsid w:val="00F3438D"/>
    <w:rsid w:val="00F44B4E"/>
    <w:rsid w:val="00F608A4"/>
    <w:rsid w:val="00F67FCC"/>
    <w:rsid w:val="00F7676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6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29CD"/>
    <w:rPr>
      <w:color w:val="808080"/>
    </w:rPr>
  </w:style>
  <w:style w:type="paragraph" w:styleId="BalloonText">
    <w:name w:val="Balloon Text"/>
    <w:basedOn w:val="Normal"/>
    <w:link w:val="BalloonTextChar"/>
    <w:uiPriority w:val="99"/>
    <w:semiHidden/>
    <w:unhideWhenUsed/>
    <w:rsid w:val="006829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9C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5</cp:revision>
  <dcterms:created xsi:type="dcterms:W3CDTF">2010-10-21T13:04:00Z</dcterms:created>
  <dcterms:modified xsi:type="dcterms:W3CDTF">2012-03-21T20:26:00Z</dcterms:modified>
</cp:coreProperties>
</file>