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17" w:rsidRDefault="00122817" w:rsidP="00122817">
      <w:pPr>
        <w:rPr>
          <w:b/>
          <w:bCs/>
          <w:sz w:val="48"/>
        </w:rPr>
      </w:pPr>
    </w:p>
    <w:p w:rsid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122817" w:rsidRP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  <w:r w:rsidRPr="00122817">
        <w:rPr>
          <w:rFonts w:ascii="Times New Roman" w:hAnsi="Times New Roman"/>
          <w:b/>
          <w:bCs/>
          <w:sz w:val="48"/>
        </w:rPr>
        <w:t>COT 4210: Discrete Structures II</w:t>
      </w:r>
    </w:p>
    <w:p w:rsidR="00122817" w:rsidRP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  <w:r w:rsidRPr="00122817">
        <w:rPr>
          <w:rFonts w:ascii="Times New Roman" w:hAnsi="Times New Roman"/>
          <w:b/>
          <w:bCs/>
          <w:sz w:val="48"/>
        </w:rPr>
        <w:t>Exam #1</w:t>
      </w:r>
    </w:p>
    <w:p w:rsid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>February 7, 2013</w:t>
      </w:r>
    </w:p>
    <w:p w:rsidR="00122817" w:rsidRP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122817" w:rsidRP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122817" w:rsidRP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48"/>
        </w:rPr>
      </w:pPr>
      <w:r w:rsidRPr="00122817">
        <w:rPr>
          <w:rFonts w:ascii="Times New Roman" w:hAnsi="Times New Roman"/>
          <w:b/>
          <w:bCs/>
          <w:sz w:val="48"/>
        </w:rPr>
        <w:t>Name: _______________</w:t>
      </w:r>
    </w:p>
    <w:p w:rsidR="00122817" w:rsidRPr="00122817" w:rsidRDefault="00122817" w:rsidP="00122817">
      <w:pPr>
        <w:contextualSpacing/>
        <w:jc w:val="center"/>
        <w:rPr>
          <w:rFonts w:ascii="Times New Roman" w:hAnsi="Times New Roman"/>
          <w:b/>
          <w:bCs/>
          <w:sz w:val="36"/>
        </w:rPr>
      </w:pPr>
      <w:r w:rsidRPr="00122817">
        <w:rPr>
          <w:rFonts w:ascii="Times New Roman" w:hAnsi="Times New Roman"/>
          <w:b/>
          <w:bCs/>
          <w:sz w:val="36"/>
        </w:rPr>
        <w:t>Lecturer: Arup Guha</w:t>
      </w:r>
    </w:p>
    <w:p w:rsidR="00122817" w:rsidRPr="00122817" w:rsidRDefault="00122817" w:rsidP="00122817">
      <w:pPr>
        <w:jc w:val="center"/>
        <w:rPr>
          <w:rFonts w:ascii="Times New Roman" w:hAnsi="Times New Roman"/>
          <w:b/>
          <w:bCs/>
          <w:sz w:val="36"/>
        </w:rPr>
      </w:pPr>
    </w:p>
    <w:p w:rsidR="00122817" w:rsidRPr="00122817" w:rsidRDefault="00122817" w:rsidP="00122817">
      <w:pPr>
        <w:jc w:val="center"/>
        <w:rPr>
          <w:rFonts w:ascii="Times New Roman" w:hAnsi="Times New Roman"/>
          <w:b/>
          <w:bCs/>
        </w:rPr>
      </w:pPr>
      <w:r w:rsidRPr="00122817">
        <w:rPr>
          <w:rFonts w:ascii="Times New Roman" w:hAnsi="Times New Roman"/>
          <w:b/>
          <w:bCs/>
        </w:rPr>
        <w:t>(Directions: Please justify your answer to each question. No answer, even if it is correct, will be given full credit without the proper justification.)</w:t>
      </w: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8492F" w:rsidRPr="00627F0F" w:rsidRDefault="00627F0F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</w:t>
      </w:r>
      <w:r w:rsidR="00122817">
        <w:rPr>
          <w:rFonts w:ascii="Times New Roman" w:hAnsi="Times New Roman"/>
          <w:sz w:val="24"/>
          <w:szCs w:val="24"/>
        </w:rPr>
        <w:t xml:space="preserve">(12 pts) </w:t>
      </w:r>
      <w:r>
        <w:rPr>
          <w:rFonts w:ascii="Times New Roman" w:hAnsi="Times New Roman"/>
          <w:sz w:val="24"/>
          <w:szCs w:val="24"/>
        </w:rPr>
        <w:t>Design a DFA to accept all ternary strings over the alphabet {0, 1, 2} that are equivalent to 1 mod 4 or 2 mod 4. Remember that a ternary string is in base 3, so the value 2102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= 2x3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+ 1x3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+ 0x3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+ 2x3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="00122817">
        <w:rPr>
          <w:rFonts w:ascii="Times New Roman" w:hAnsi="Times New Roman"/>
          <w:sz w:val="24"/>
          <w:szCs w:val="24"/>
        </w:rPr>
        <w:t xml:space="preserve"> = 65 in base 10, which is part of the language described.</w:t>
      </w: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7F0F" w:rsidRDefault="00AF6D8C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122817">
        <w:rPr>
          <w:rFonts w:ascii="Times New Roman" w:hAnsi="Times New Roman"/>
          <w:sz w:val="24"/>
          <w:szCs w:val="24"/>
        </w:rPr>
        <w:t xml:space="preserve">(12 pts) </w:t>
      </w:r>
      <w:r>
        <w:rPr>
          <w:rFonts w:ascii="Times New Roman" w:hAnsi="Times New Roman"/>
          <w:sz w:val="24"/>
          <w:szCs w:val="24"/>
        </w:rPr>
        <w:t xml:space="preserve">Use the DFA Minimization algorithm shown in the </w:t>
      </w:r>
      <w:proofErr w:type="spellStart"/>
      <w:r>
        <w:rPr>
          <w:rFonts w:ascii="Times New Roman" w:hAnsi="Times New Roman"/>
          <w:sz w:val="24"/>
          <w:szCs w:val="24"/>
        </w:rPr>
        <w:t>Sudkamp</w:t>
      </w:r>
      <w:proofErr w:type="spellEnd"/>
      <w:r>
        <w:rPr>
          <w:rFonts w:ascii="Times New Roman" w:hAnsi="Times New Roman"/>
          <w:sz w:val="24"/>
          <w:szCs w:val="24"/>
        </w:rPr>
        <w:t xml:space="preserve"> text to minimize the following DFA described below.</w:t>
      </w: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= {s, a, b, c, d, e, f}</w:t>
      </w:r>
    </w:p>
    <w:p w:rsidR="00AF6D8C" w:rsidRDefault="00AF6D8C" w:rsidP="00AF6D8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 = {0, 1}</w:t>
      </w:r>
    </w:p>
    <w:p w:rsidR="00AF6D8C" w:rsidRDefault="00AF6D8C" w:rsidP="00AF6D8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= s</w:t>
      </w:r>
    </w:p>
    <w:p w:rsidR="00AF6D8C" w:rsidRDefault="00AF6D8C" w:rsidP="00AF6D8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 = {d, e, f}</w:t>
      </w:r>
    </w:p>
    <w:p w:rsidR="00AF6D8C" w:rsidRDefault="00AF6D8C" w:rsidP="00AF6D8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810"/>
        <w:gridCol w:w="810"/>
      </w:tblGrid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810" w:type="dxa"/>
          </w:tcPr>
          <w:p w:rsidR="00AF6D8C" w:rsidRPr="002457B6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F6D8C" w:rsidRPr="002457B6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</w:tcPr>
          <w:p w:rsidR="00AF6D8C" w:rsidRPr="00AD2A9A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:rsidR="00AF6D8C" w:rsidRPr="00AD2A9A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810" w:type="dxa"/>
          </w:tcPr>
          <w:p w:rsidR="00AF6D8C" w:rsidRPr="00AD2A9A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:rsidR="00AF6D8C" w:rsidRPr="00AD2A9A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:rsidR="00AF6D8C" w:rsidRDefault="002457B6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:rsidR="00AF6D8C" w:rsidRDefault="00AF6D8C" w:rsidP="00AF6D8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8492F" w:rsidRDefault="00DF1B91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 w:rsidR="00122817">
        <w:rPr>
          <w:rFonts w:ascii="Times New Roman" w:hAnsi="Times New Roman"/>
          <w:sz w:val="24"/>
          <w:szCs w:val="24"/>
        </w:rPr>
        <w:t xml:space="preserve">(15 pts) </w:t>
      </w:r>
      <w:r>
        <w:rPr>
          <w:rFonts w:ascii="Times New Roman" w:hAnsi="Times New Roman"/>
          <w:sz w:val="24"/>
          <w:szCs w:val="24"/>
        </w:rPr>
        <w:t>Let L</w:t>
      </w:r>
      <w:r w:rsidR="00C8492F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= {0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/>
          <w:sz w:val="24"/>
          <w:szCs w:val="24"/>
        </w:rPr>
        <w:t xml:space="preserve"> | a, b &gt; 0 and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gcd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a, b) &gt; 1}</w:t>
      </w:r>
      <w:r w:rsidR="00C8492F">
        <w:rPr>
          <w:rFonts w:ascii="Times New Roman" w:hAnsi="Times New Roman"/>
          <w:sz w:val="24"/>
          <w:szCs w:val="24"/>
        </w:rPr>
        <w:t>. Prove via the pumping lemma or otherwise, that L is not regular.</w:t>
      </w:r>
    </w:p>
    <w:p w:rsidR="00C8492F" w:rsidRDefault="00C8492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7F0F" w:rsidRDefault="002F01E1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4) </w:t>
      </w:r>
      <w:r w:rsidR="00122817">
        <w:rPr>
          <w:rFonts w:ascii="Times New Roman" w:hAnsi="Times New Roman"/>
          <w:sz w:val="24"/>
          <w:szCs w:val="24"/>
        </w:rPr>
        <w:t xml:space="preserve">(12 pts) </w:t>
      </w:r>
      <w:proofErr w:type="gramStart"/>
      <w:r>
        <w:rPr>
          <w:rFonts w:ascii="Times New Roman" w:hAnsi="Times New Roman"/>
          <w:sz w:val="24"/>
          <w:szCs w:val="24"/>
        </w:rPr>
        <w:t>Convert</w:t>
      </w:r>
      <w:proofErr w:type="gramEnd"/>
      <w:r>
        <w:rPr>
          <w:rFonts w:ascii="Times New Roman" w:hAnsi="Times New Roman"/>
          <w:sz w:val="24"/>
          <w:szCs w:val="24"/>
        </w:rPr>
        <w:t xml:space="preserve"> the NFA formally described below into a DFA. Please provide either a formal description or a drawing of the converted DFA. Please use the algorithm shown in class.</w:t>
      </w:r>
    </w:p>
    <w:p w:rsid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= {a, b, c}</w:t>
      </w:r>
    </w:p>
    <w:p w:rsid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 = {0, 1}</w:t>
      </w:r>
    </w:p>
    <w:p w:rsid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= a</w:t>
      </w:r>
    </w:p>
    <w:p w:rsid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 = {b}</w:t>
      </w:r>
    </w:p>
    <w:p w:rsid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810"/>
        <w:gridCol w:w="810"/>
        <w:gridCol w:w="810"/>
      </w:tblGrid>
      <w:tr w:rsidR="00AD2A9A" w:rsidRPr="00AD2A9A" w:rsidTr="00AD2A9A">
        <w:trPr>
          <w:trHeight w:hRule="exact" w:val="288"/>
        </w:trPr>
        <w:tc>
          <w:tcPr>
            <w:tcW w:w="738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ε</w:t>
            </w:r>
          </w:p>
        </w:tc>
      </w:tr>
      <w:tr w:rsidR="00AD2A9A" w:rsidRPr="00AD2A9A" w:rsidTr="00AD2A9A">
        <w:trPr>
          <w:trHeight w:hRule="exact" w:val="288"/>
        </w:trPr>
        <w:tc>
          <w:tcPr>
            <w:tcW w:w="738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{a}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AD2A9A">
              <w:rPr>
                <w:rFonts w:ascii="Times New Roman" w:hAnsi="Times New Roman"/>
                <w:sz w:val="24"/>
                <w:szCs w:val="24"/>
              </w:rPr>
              <w:t>a,b</w:t>
            </w:r>
            <w:proofErr w:type="spellEnd"/>
            <w:r w:rsidRPr="00AD2A9A">
              <w:rPr>
                <w:rFonts w:ascii="Times New Roman" w:hAnsi="Times New Roman"/>
                <w:sz w:val="24"/>
                <w:szCs w:val="24"/>
              </w:rPr>
              <w:t>}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{}</w:t>
            </w:r>
          </w:p>
        </w:tc>
      </w:tr>
      <w:tr w:rsidR="00AD2A9A" w:rsidRPr="00AD2A9A" w:rsidTr="00AD2A9A">
        <w:trPr>
          <w:trHeight w:hRule="exact" w:val="288"/>
        </w:trPr>
        <w:tc>
          <w:tcPr>
            <w:tcW w:w="738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{c}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{}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{}</w:t>
            </w:r>
          </w:p>
        </w:tc>
      </w:tr>
      <w:tr w:rsidR="00AD2A9A" w:rsidRPr="00AD2A9A" w:rsidTr="00AD2A9A">
        <w:trPr>
          <w:trHeight w:hRule="exact" w:val="288"/>
        </w:trPr>
        <w:tc>
          <w:tcPr>
            <w:tcW w:w="738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AD2A9A">
              <w:rPr>
                <w:rFonts w:ascii="Times New Roman" w:hAnsi="Times New Roman"/>
                <w:sz w:val="24"/>
                <w:szCs w:val="24"/>
              </w:rPr>
              <w:t>b,c</w:t>
            </w:r>
            <w:proofErr w:type="spellEnd"/>
            <w:r w:rsidRPr="00AD2A9A">
              <w:rPr>
                <w:rFonts w:ascii="Times New Roman" w:hAnsi="Times New Roman"/>
                <w:sz w:val="24"/>
                <w:szCs w:val="24"/>
              </w:rPr>
              <w:t>}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{}</w:t>
            </w:r>
          </w:p>
        </w:tc>
        <w:tc>
          <w:tcPr>
            <w:tcW w:w="810" w:type="dxa"/>
          </w:tcPr>
          <w:p w:rsidR="00AD2A9A" w:rsidRPr="00AD2A9A" w:rsidRDefault="00AD2A9A" w:rsidP="00AD2A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{a}</w:t>
            </w:r>
          </w:p>
        </w:tc>
      </w:tr>
    </w:tbl>
    <w:p w:rsidR="00AD2A9A" w:rsidRPr="00AD2A9A" w:rsidRDefault="00AD2A9A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27F0F" w:rsidRDefault="002457B6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D2A9A">
        <w:rPr>
          <w:rFonts w:ascii="Times New Roman" w:hAnsi="Times New Roman"/>
          <w:sz w:val="24"/>
          <w:szCs w:val="24"/>
        </w:rPr>
        <w:lastRenderedPageBreak/>
        <w:t xml:space="preserve">5) </w:t>
      </w:r>
      <w:r w:rsidR="00122817">
        <w:rPr>
          <w:rFonts w:ascii="Times New Roman" w:hAnsi="Times New Roman"/>
          <w:sz w:val="24"/>
          <w:szCs w:val="24"/>
        </w:rPr>
        <w:t xml:space="preserve">(12 pts) </w:t>
      </w:r>
      <w:proofErr w:type="gramStart"/>
      <w:r w:rsidR="00AD2A9A">
        <w:rPr>
          <w:rFonts w:ascii="Times New Roman" w:hAnsi="Times New Roman"/>
          <w:sz w:val="24"/>
          <w:szCs w:val="24"/>
        </w:rPr>
        <w:t>Consider</w:t>
      </w:r>
      <w:proofErr w:type="gramEnd"/>
      <w:r w:rsidR="00AD2A9A">
        <w:rPr>
          <w:rFonts w:ascii="Times New Roman" w:hAnsi="Times New Roman"/>
          <w:sz w:val="24"/>
          <w:szCs w:val="24"/>
        </w:rPr>
        <w:t xml:space="preserve"> the process of deriving a regular expression for the language described by the 3-state DFA below. In this process, the DFA gets converted into a 5 state GNFA and then states get ripped out.</w:t>
      </w:r>
      <w:r w:rsidR="00AF6D8C">
        <w:rPr>
          <w:rFonts w:ascii="Times New Roman" w:hAnsi="Times New Roman"/>
          <w:sz w:val="24"/>
          <w:szCs w:val="24"/>
        </w:rPr>
        <w:t xml:space="preserve"> Show the 4 state GNFA that occurs in this process when q</w:t>
      </w:r>
      <w:r w:rsidR="00AF6D8C">
        <w:rPr>
          <w:rFonts w:ascii="Times New Roman" w:hAnsi="Times New Roman"/>
          <w:sz w:val="24"/>
          <w:szCs w:val="24"/>
          <w:vertAlign w:val="subscript"/>
        </w:rPr>
        <w:t>1</w:t>
      </w:r>
      <w:r w:rsidR="00AF6D8C">
        <w:rPr>
          <w:rFonts w:ascii="Times New Roman" w:hAnsi="Times New Roman"/>
          <w:sz w:val="24"/>
          <w:szCs w:val="24"/>
        </w:rPr>
        <w:t xml:space="preserve"> is the first state ripped out of the 5 state GNFA.</w:t>
      </w: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= {q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>, q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q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}</w:t>
      </w:r>
    </w:p>
    <w:p w:rsidR="00AF6D8C" w:rsidRDefault="00AF6D8C" w:rsidP="00AF6D8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 = {0, 1}</w:t>
      </w: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state = q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 = {q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q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}</w:t>
      </w:r>
    </w:p>
    <w:p w:rsid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810"/>
        <w:gridCol w:w="810"/>
      </w:tblGrid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δ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2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10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AF6D8C" w:rsidRPr="00AD2A9A" w:rsidTr="00DF1A12">
        <w:trPr>
          <w:trHeight w:hRule="exact" w:val="288"/>
        </w:trPr>
        <w:tc>
          <w:tcPr>
            <w:tcW w:w="738" w:type="dxa"/>
          </w:tcPr>
          <w:p w:rsidR="00AF6D8C" w:rsidRPr="00AF6D8C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</w:tcPr>
          <w:p w:rsidR="00AF6D8C" w:rsidRPr="00AD2A9A" w:rsidRDefault="00AF6D8C" w:rsidP="00DF1A1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</w:tc>
      </w:tr>
    </w:tbl>
    <w:p w:rsidR="00AF6D8C" w:rsidRPr="00AF6D8C" w:rsidRDefault="00AF6D8C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7F0F" w:rsidRDefault="002457B6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6) </w:t>
      </w:r>
      <w:r w:rsidR="00122817">
        <w:rPr>
          <w:rFonts w:ascii="Times New Roman" w:hAnsi="Times New Roman"/>
          <w:sz w:val="24"/>
          <w:szCs w:val="24"/>
        </w:rPr>
        <w:t xml:space="preserve">(12 pts)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parabolic word is one that can be partitioned into two parts so that the first part is in alphabetic order and the second part is in reverse al</w:t>
      </w:r>
      <w:r w:rsidR="00122817">
        <w:rPr>
          <w:rFonts w:ascii="Times New Roman" w:hAnsi="Times New Roman"/>
          <w:sz w:val="24"/>
          <w:szCs w:val="24"/>
        </w:rPr>
        <w:t xml:space="preserve">phabetic order. For example, </w:t>
      </w:r>
      <w:proofErr w:type="spellStart"/>
      <w:r w:rsidR="00122817">
        <w:rPr>
          <w:rFonts w:ascii="Times New Roman" w:hAnsi="Times New Roman"/>
          <w:sz w:val="24"/>
          <w:szCs w:val="24"/>
        </w:rPr>
        <w:t>aaabbccccbaa</w:t>
      </w:r>
      <w:proofErr w:type="spellEnd"/>
      <w:r>
        <w:rPr>
          <w:rFonts w:ascii="Times New Roman" w:hAnsi="Times New Roman"/>
          <w:sz w:val="24"/>
          <w:szCs w:val="24"/>
        </w:rPr>
        <w:t xml:space="preserve"> is a parabolic word sinc</w:t>
      </w:r>
      <w:r w:rsidR="00122817">
        <w:rPr>
          <w:rFonts w:ascii="Times New Roman" w:hAnsi="Times New Roman"/>
          <w:sz w:val="24"/>
          <w:szCs w:val="24"/>
        </w:rPr>
        <w:t xml:space="preserve">e it can be partitioned into </w:t>
      </w:r>
      <w:proofErr w:type="spellStart"/>
      <w:r w:rsidR="00122817">
        <w:rPr>
          <w:rFonts w:ascii="Times New Roman" w:hAnsi="Times New Roman"/>
          <w:sz w:val="24"/>
          <w:szCs w:val="24"/>
        </w:rPr>
        <w:t>aaabbccc</w:t>
      </w:r>
      <w:proofErr w:type="spellEnd"/>
      <w:r w:rsidR="00122817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22817">
        <w:rPr>
          <w:rFonts w:ascii="Times New Roman" w:hAnsi="Times New Roman"/>
          <w:sz w:val="24"/>
          <w:szCs w:val="24"/>
        </w:rPr>
        <w:t>cbaa</w:t>
      </w:r>
      <w:proofErr w:type="spellEnd"/>
      <w:r>
        <w:rPr>
          <w:rFonts w:ascii="Times New Roman" w:hAnsi="Times New Roman"/>
          <w:sz w:val="24"/>
          <w:szCs w:val="24"/>
        </w:rPr>
        <w:t>. (Note that multiple valid partitions may exist.) Design a context f</w:t>
      </w:r>
      <w:r w:rsidR="00122817">
        <w:rPr>
          <w:rFonts w:ascii="Times New Roman" w:hAnsi="Times New Roman"/>
          <w:sz w:val="24"/>
          <w:szCs w:val="24"/>
        </w:rPr>
        <w:t>ree grammar over the alphabet {a, b, c</w:t>
      </w:r>
      <w:r>
        <w:rPr>
          <w:rFonts w:ascii="Times New Roman" w:hAnsi="Times New Roman"/>
          <w:sz w:val="24"/>
          <w:szCs w:val="24"/>
        </w:rPr>
        <w:t>} that precisely describes the language of all parabolic words. (Note: ε should be in the language you design.) Briefly justify why your grammar produces the desired language.</w:t>
      </w: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817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(8 pts) </w:t>
      </w:r>
      <w:proofErr w:type="gramStart"/>
      <w:r>
        <w:rPr>
          <w:rFonts w:ascii="Times New Roman" w:hAnsi="Times New Roman"/>
          <w:sz w:val="24"/>
          <w:szCs w:val="24"/>
        </w:rPr>
        <w:t>Give</w:t>
      </w:r>
      <w:proofErr w:type="gramEnd"/>
      <w:r>
        <w:rPr>
          <w:rFonts w:ascii="Times New Roman" w:hAnsi="Times New Roman"/>
          <w:sz w:val="24"/>
          <w:szCs w:val="24"/>
        </w:rPr>
        <w:t xml:space="preserve"> an example of two languages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such that neither language is regular but both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∩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are regular. Briefly justify why the languages you have chosen for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are not regular but why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∩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are regular.</w:t>
      </w: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7F0F" w:rsidRDefault="00122817" w:rsidP="0012281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2457B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(15 pts) </w:t>
      </w:r>
      <w:r w:rsidR="00FF0A6A">
        <w:rPr>
          <w:rFonts w:ascii="Times New Roman" w:hAnsi="Times New Roman"/>
          <w:sz w:val="24"/>
          <w:szCs w:val="24"/>
        </w:rPr>
        <w:t>Use mathematical (strong) induction to show that if G is a CFG in Chomsky Normal Form,</w:t>
      </w:r>
      <w:r>
        <w:rPr>
          <w:rFonts w:ascii="Times New Roman" w:hAnsi="Times New Roman"/>
          <w:sz w:val="24"/>
          <w:szCs w:val="24"/>
        </w:rPr>
        <w:t xml:space="preserve"> then for any string w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="00FF0A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0A6A">
        <w:rPr>
          <w:rFonts w:ascii="Times New Roman" w:hAnsi="Times New Roman"/>
          <w:sz w:val="24"/>
          <w:szCs w:val="24"/>
        </w:rPr>
        <w:t>L(</w:t>
      </w:r>
      <w:proofErr w:type="gramEnd"/>
      <w:r w:rsidR="00FF0A6A">
        <w:rPr>
          <w:rFonts w:ascii="Times New Roman" w:hAnsi="Times New Roman"/>
          <w:sz w:val="24"/>
          <w:szCs w:val="24"/>
        </w:rPr>
        <w:t>G) of length n (n ≥ 1), exactly 2n – 1 steps are required for any derivation of w.</w:t>
      </w:r>
    </w:p>
    <w:p w:rsidR="00627F0F" w:rsidRDefault="00627F0F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F33B7" w:rsidRDefault="007F33B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2817" w:rsidRDefault="0012281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F33B7" w:rsidRPr="00FF0A6A" w:rsidRDefault="007F33B7" w:rsidP="00627F0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122817">
        <w:rPr>
          <w:rFonts w:ascii="Times New Roman" w:hAnsi="Times New Roman"/>
          <w:sz w:val="24"/>
          <w:szCs w:val="24"/>
        </w:rPr>
        <w:t xml:space="preserve">(2 pts) </w:t>
      </w:r>
      <w:proofErr w:type="gramStart"/>
      <w:r w:rsidR="00122817">
        <w:rPr>
          <w:rFonts w:ascii="Times New Roman" w:hAnsi="Times New Roman"/>
          <w:sz w:val="24"/>
          <w:szCs w:val="24"/>
        </w:rPr>
        <w:t>Who</w:t>
      </w:r>
      <w:proofErr w:type="gramEnd"/>
      <w:r w:rsidR="00122817">
        <w:rPr>
          <w:rFonts w:ascii="Times New Roman" w:hAnsi="Times New Roman"/>
          <w:sz w:val="24"/>
          <w:szCs w:val="24"/>
        </w:rPr>
        <w:t xml:space="preserve"> created the Chomsky hierarchy of languages? ____________________________</w:t>
      </w:r>
    </w:p>
    <w:sectPr w:rsidR="007F33B7" w:rsidRPr="00FF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F0F"/>
    <w:rsid w:val="00122817"/>
    <w:rsid w:val="002457B6"/>
    <w:rsid w:val="002F01E1"/>
    <w:rsid w:val="00566F1C"/>
    <w:rsid w:val="005B0023"/>
    <w:rsid w:val="00627F0F"/>
    <w:rsid w:val="007F33B7"/>
    <w:rsid w:val="00AD2A9A"/>
    <w:rsid w:val="00AF6D8C"/>
    <w:rsid w:val="00C8492F"/>
    <w:rsid w:val="00DF1B91"/>
    <w:rsid w:val="00FF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33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dmarino</dc:creator>
  <cp:lastModifiedBy>Guha Arup</cp:lastModifiedBy>
  <cp:revision>3</cp:revision>
  <dcterms:created xsi:type="dcterms:W3CDTF">2013-02-07T11:25:00Z</dcterms:created>
  <dcterms:modified xsi:type="dcterms:W3CDTF">2013-02-07T11:41:00Z</dcterms:modified>
</cp:coreProperties>
</file>