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42" w:rsidRPr="00C546A0" w:rsidRDefault="00C546A0" w:rsidP="00C546A0">
      <w:pPr>
        <w:jc w:val="center"/>
        <w:rPr>
          <w:b/>
          <w:sz w:val="28"/>
        </w:rPr>
      </w:pPr>
      <w:r w:rsidRPr="00C546A0">
        <w:rPr>
          <w:b/>
          <w:sz w:val="28"/>
        </w:rPr>
        <w:t xml:space="preserve">COT5405: Homework </w:t>
      </w:r>
      <w:r w:rsidR="002B44A2">
        <w:rPr>
          <w:b/>
          <w:sz w:val="28"/>
        </w:rPr>
        <w:t>2</w:t>
      </w:r>
      <w:r w:rsidRPr="00C546A0">
        <w:rPr>
          <w:b/>
          <w:sz w:val="28"/>
        </w:rPr>
        <w:t xml:space="preserve"> (Spring 2015)</w:t>
      </w:r>
    </w:p>
    <w:p w:rsidR="008029C1" w:rsidRPr="008029C1" w:rsidRDefault="00FA5648" w:rsidP="008029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left"/>
      </w:pPr>
      <w:r>
        <w:rPr>
          <w:b/>
        </w:rPr>
        <w:t xml:space="preserve">(35 points) </w:t>
      </w:r>
      <w:r w:rsidR="008029C1" w:rsidRPr="00D64C3C">
        <w:rPr>
          <w:b/>
        </w:rPr>
        <w:t>Recurrence Complexity Analysis</w:t>
      </w:r>
      <w:r w:rsidR="008029C1">
        <w:t xml:space="preserve">: </w:t>
      </w:r>
      <w:r w:rsidR="00E52F80">
        <w:t xml:space="preserve">For recursive divide-and-conquer algorithms, we use </w:t>
      </w:r>
      <w:proofErr w:type="gramStart"/>
      <w:r w:rsidR="00E52F80">
        <w:t>T(</w:t>
      </w:r>
      <w:proofErr w:type="gramEnd"/>
      <w:r w:rsidR="00E52F80">
        <w:t xml:space="preserve">n) to represent the complexity of problem with size n. </w:t>
      </w:r>
      <w:r w:rsidR="008029C1" w:rsidRPr="008029C1">
        <w:t>For each of the following recurrences,</w:t>
      </w:r>
    </w:p>
    <w:p w:rsidR="008029C1" w:rsidRPr="008029C1" w:rsidRDefault="008029C1" w:rsidP="008029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jc w:val="left"/>
      </w:pPr>
      <w:r w:rsidRPr="008029C1">
        <w:t>Draw the recursion tree</w:t>
      </w:r>
    </w:p>
    <w:p w:rsidR="008029C1" w:rsidRPr="008029C1" w:rsidRDefault="008029C1" w:rsidP="008029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jc w:val="left"/>
      </w:pPr>
      <w:r w:rsidRPr="008029C1">
        <w:t>Indicate the depth of the tree and the total number of leaves</w:t>
      </w:r>
    </w:p>
    <w:p w:rsidR="00E52F80" w:rsidRDefault="008029C1" w:rsidP="008029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jc w:val="left"/>
      </w:pPr>
      <w:r w:rsidRPr="008029C1">
        <w:t>Calculate the asymptotic total cost assigned to the nodes in the tree. That is,</w:t>
      </w:r>
      <w:r>
        <w:t xml:space="preserve"> estimate the</w:t>
      </w:r>
      <w:r w:rsidRPr="008029C1">
        <w:t xml:space="preserve"> big-</w:t>
      </w:r>
      <w:r w:rsidR="00F81073">
        <w:t>Theta</w:t>
      </w:r>
      <w:r w:rsidRPr="008029C1">
        <w:t xml:space="preserve"> expression for </w:t>
      </w:r>
      <w:proofErr w:type="gramStart"/>
      <w:r w:rsidRPr="008029C1">
        <w:t>T(</w:t>
      </w:r>
      <w:proofErr w:type="gramEnd"/>
      <w:r w:rsidRPr="008029C1">
        <w:t>n).</w:t>
      </w:r>
      <w:r>
        <w:t xml:space="preserve"> </w:t>
      </w:r>
      <w:r w:rsidR="00566E56">
        <w:t xml:space="preserve"> </w:t>
      </w:r>
      <w:r w:rsidR="00566E56" w:rsidRPr="00566E56">
        <w:rPr>
          <w:color w:val="0070C0"/>
        </w:rPr>
        <w:t>Note:</w:t>
      </w:r>
      <w:bookmarkStart w:id="0" w:name="_GoBack"/>
      <w:bookmarkEnd w:id="0"/>
      <w:r w:rsidR="00566E56">
        <w:rPr>
          <w:color w:val="0070C0"/>
        </w:rPr>
        <w:t xml:space="preserve"> you can represent the solution either by n, or by k where k=log</w:t>
      </w:r>
      <w:r w:rsidR="00566E56" w:rsidRPr="00566E56">
        <w:rPr>
          <w:color w:val="0070C0"/>
          <w:vertAlign w:val="subscript"/>
        </w:rPr>
        <w:t>3</w:t>
      </w:r>
      <w:r w:rsidR="00566E56">
        <w:rPr>
          <w:color w:val="0070C0"/>
        </w:rPr>
        <w:t>n for the first three questions</w:t>
      </w:r>
      <w:r w:rsidR="00566E56">
        <w:t>.</w:t>
      </w:r>
    </w:p>
    <w:p w:rsidR="008029C1" w:rsidRPr="008029C1" w:rsidRDefault="008029C1" w:rsidP="00E52F80">
      <w:pPr>
        <w:autoSpaceDE w:val="0"/>
        <w:autoSpaceDN w:val="0"/>
        <w:adjustRightInd w:val="0"/>
        <w:spacing w:after="0"/>
        <w:ind w:left="720" w:firstLine="0"/>
        <w:jc w:val="left"/>
      </w:pPr>
      <w:r w:rsidRPr="00E52F80">
        <w:t xml:space="preserve">Assume </w:t>
      </w:r>
      <w:proofErr w:type="gramStart"/>
      <w:r w:rsidRPr="00E52F80">
        <w:t>T(</w:t>
      </w:r>
      <w:proofErr w:type="gramEnd"/>
      <w:r w:rsidRPr="00E52F80">
        <w:t>n) is equal to 1 for n &lt; 3</w:t>
      </w:r>
      <w:r w:rsidR="00E52F80">
        <w:t xml:space="preserve">, and algorithms stop recursive operation when n &lt; 3. </w:t>
      </w:r>
    </w:p>
    <w:p w:rsidR="008029C1" w:rsidRPr="008029C1" w:rsidRDefault="008029C1" w:rsidP="008029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cmmi10" w:hAnsi="cmmi10" w:cs="cmmi10"/>
          <w:sz w:val="28"/>
        </w:rPr>
      </w:pPr>
      <w:r w:rsidRPr="008029C1">
        <w:rPr>
          <w:rFonts w:ascii="cmmi10" w:hAnsi="cmmi10" w:cs="cmmi10"/>
          <w:sz w:val="28"/>
        </w:rPr>
        <w:t>T</w:t>
      </w:r>
      <w:r w:rsidRPr="008029C1">
        <w:rPr>
          <w:rFonts w:ascii="cmr10" w:hAnsi="cmr10" w:cs="cmr10"/>
          <w:sz w:val="28"/>
        </w:rPr>
        <w:t>(</w:t>
      </w:r>
      <w:r w:rsidRPr="008029C1">
        <w:rPr>
          <w:rFonts w:ascii="cmmi10" w:hAnsi="cmmi10" w:cs="cmmi10"/>
          <w:sz w:val="28"/>
        </w:rPr>
        <w:t>n</w:t>
      </w:r>
      <w:r w:rsidRPr="008029C1">
        <w:rPr>
          <w:rFonts w:ascii="cmr10" w:hAnsi="cmr10" w:cs="cmr10"/>
          <w:sz w:val="28"/>
        </w:rPr>
        <w:t>) = 5</w:t>
      </w:r>
      <w:r w:rsidRPr="008029C1">
        <w:rPr>
          <w:rFonts w:ascii="cmmi10" w:hAnsi="cmmi10" w:cs="cmmi10"/>
          <w:sz w:val="28"/>
        </w:rPr>
        <w:t>T</w:t>
      </w:r>
      <w:r w:rsidRPr="008029C1">
        <w:rPr>
          <w:rFonts w:ascii="cmr10" w:hAnsi="cmr10" w:cs="cmr10"/>
          <w:sz w:val="28"/>
        </w:rPr>
        <w:t>(</w:t>
      </w:r>
      <w:r w:rsidRPr="008029C1">
        <w:rPr>
          <w:rFonts w:ascii="cmmi10" w:hAnsi="cmmi10" w:cs="cmmi10"/>
          <w:sz w:val="28"/>
        </w:rPr>
        <w:t>n=</w:t>
      </w:r>
      <w:r w:rsidRPr="008029C1">
        <w:rPr>
          <w:rFonts w:ascii="cmr10" w:hAnsi="cmr10" w:cs="cmr10"/>
          <w:sz w:val="28"/>
        </w:rPr>
        <w:t xml:space="preserve">3) + </w:t>
      </w:r>
      <w:r w:rsidRPr="008029C1">
        <w:rPr>
          <w:rFonts w:ascii="cmmi10" w:hAnsi="cmmi10" w:cs="cmmi10"/>
          <w:sz w:val="28"/>
        </w:rPr>
        <w:t>n</w:t>
      </w:r>
    </w:p>
    <w:p w:rsidR="008029C1" w:rsidRPr="008029C1" w:rsidRDefault="008029C1" w:rsidP="008029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cmr8" w:hAnsi="cmr8" w:cs="cmr8"/>
          <w:sz w:val="20"/>
          <w:szCs w:val="16"/>
        </w:rPr>
      </w:pPr>
      <w:r w:rsidRPr="008029C1">
        <w:rPr>
          <w:rFonts w:ascii="cmmi10" w:hAnsi="cmmi10" w:cs="cmmi10"/>
          <w:sz w:val="28"/>
        </w:rPr>
        <w:t>T</w:t>
      </w:r>
      <w:r w:rsidRPr="008029C1">
        <w:rPr>
          <w:rFonts w:ascii="cmr10" w:hAnsi="cmr10" w:cs="cmr10"/>
          <w:sz w:val="28"/>
        </w:rPr>
        <w:t>(</w:t>
      </w:r>
      <w:r w:rsidRPr="008029C1">
        <w:rPr>
          <w:rFonts w:ascii="cmmi10" w:hAnsi="cmmi10" w:cs="cmmi10"/>
          <w:sz w:val="28"/>
        </w:rPr>
        <w:t>n</w:t>
      </w:r>
      <w:r w:rsidRPr="008029C1">
        <w:rPr>
          <w:rFonts w:ascii="cmr10" w:hAnsi="cmr10" w:cs="cmr10"/>
          <w:sz w:val="28"/>
        </w:rPr>
        <w:t>) = 9</w:t>
      </w:r>
      <w:r w:rsidRPr="008029C1">
        <w:rPr>
          <w:rFonts w:ascii="cmmi10" w:hAnsi="cmmi10" w:cs="cmmi10"/>
          <w:sz w:val="28"/>
        </w:rPr>
        <w:t>T</w:t>
      </w:r>
      <w:r w:rsidRPr="008029C1">
        <w:rPr>
          <w:rFonts w:ascii="cmr10" w:hAnsi="cmr10" w:cs="cmr10"/>
          <w:sz w:val="28"/>
        </w:rPr>
        <w:t>(</w:t>
      </w:r>
      <w:r w:rsidRPr="008029C1">
        <w:rPr>
          <w:rFonts w:ascii="cmmi10" w:hAnsi="cmmi10" w:cs="cmmi10"/>
          <w:sz w:val="28"/>
        </w:rPr>
        <w:t>n=</w:t>
      </w:r>
      <w:r w:rsidRPr="008029C1">
        <w:rPr>
          <w:rFonts w:ascii="cmr10" w:hAnsi="cmr10" w:cs="cmr10"/>
          <w:sz w:val="28"/>
        </w:rPr>
        <w:t xml:space="preserve">3) + </w:t>
      </w:r>
      <w:r w:rsidRPr="008029C1">
        <w:rPr>
          <w:rFonts w:ascii="cmmi10" w:hAnsi="cmmi10" w:cs="cmmi10"/>
          <w:sz w:val="28"/>
        </w:rPr>
        <w:t>n</w:t>
      </w:r>
      <w:r w:rsidRPr="008029C1">
        <w:rPr>
          <w:rFonts w:ascii="cmr8" w:hAnsi="cmr8" w:cs="cmr8"/>
          <w:sz w:val="20"/>
          <w:szCs w:val="16"/>
          <w:vertAlign w:val="superscript"/>
        </w:rPr>
        <w:t>2</w:t>
      </w:r>
    </w:p>
    <w:p w:rsidR="008029C1" w:rsidRPr="008029C1" w:rsidRDefault="008029C1" w:rsidP="008029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cmmi10" w:hAnsi="cmmi10" w:cs="cmmi10"/>
          <w:sz w:val="28"/>
        </w:rPr>
      </w:pPr>
      <w:r w:rsidRPr="008029C1">
        <w:rPr>
          <w:rFonts w:ascii="cmmi10" w:hAnsi="cmmi10" w:cs="cmmi10"/>
          <w:sz w:val="28"/>
        </w:rPr>
        <w:t>T</w:t>
      </w:r>
      <w:r w:rsidRPr="008029C1">
        <w:rPr>
          <w:rFonts w:ascii="cmr10" w:hAnsi="cmr10" w:cs="cmr10"/>
          <w:sz w:val="28"/>
        </w:rPr>
        <w:t>(</w:t>
      </w:r>
      <w:r w:rsidRPr="008029C1">
        <w:rPr>
          <w:rFonts w:ascii="cmmi10" w:hAnsi="cmmi10" w:cs="cmmi10"/>
          <w:sz w:val="28"/>
        </w:rPr>
        <w:t>n</w:t>
      </w:r>
      <w:r w:rsidRPr="008029C1">
        <w:rPr>
          <w:rFonts w:ascii="cmr10" w:hAnsi="cmr10" w:cs="cmr10"/>
          <w:sz w:val="28"/>
        </w:rPr>
        <w:t>) = 2</w:t>
      </w:r>
      <w:r w:rsidRPr="008029C1">
        <w:rPr>
          <w:rFonts w:ascii="cmmi10" w:hAnsi="cmmi10" w:cs="cmmi10"/>
          <w:sz w:val="28"/>
        </w:rPr>
        <w:t>T</w:t>
      </w:r>
      <w:r w:rsidRPr="008029C1">
        <w:rPr>
          <w:rFonts w:ascii="cmr10" w:hAnsi="cmr10" w:cs="cmr10"/>
          <w:sz w:val="28"/>
        </w:rPr>
        <w:t>(</w:t>
      </w:r>
      <w:r w:rsidRPr="008029C1">
        <w:rPr>
          <w:rFonts w:ascii="cmmi10" w:hAnsi="cmmi10" w:cs="cmmi10"/>
          <w:sz w:val="28"/>
        </w:rPr>
        <w:t>n=</w:t>
      </w:r>
      <w:r w:rsidRPr="008029C1">
        <w:rPr>
          <w:rFonts w:ascii="cmr10" w:hAnsi="cmr10" w:cs="cmr10"/>
          <w:sz w:val="28"/>
        </w:rPr>
        <w:t xml:space="preserve">3) + </w:t>
      </w:r>
      <w:r w:rsidRPr="008029C1">
        <w:rPr>
          <w:rFonts w:ascii="cmmi10" w:hAnsi="cmmi10" w:cs="cmmi10"/>
          <w:sz w:val="28"/>
        </w:rPr>
        <w:t>n</w:t>
      </w:r>
    </w:p>
    <w:p w:rsidR="00C546A0" w:rsidRPr="008029C1" w:rsidRDefault="008029C1" w:rsidP="008029C1">
      <w:pPr>
        <w:pStyle w:val="ListParagraph"/>
        <w:numPr>
          <w:ilvl w:val="0"/>
          <w:numId w:val="4"/>
        </w:numPr>
        <w:jc w:val="left"/>
        <w:rPr>
          <w:sz w:val="28"/>
        </w:rPr>
      </w:pPr>
      <w:r w:rsidRPr="008029C1">
        <w:rPr>
          <w:rFonts w:ascii="cmmi10" w:hAnsi="cmmi10" w:cs="cmmi10"/>
          <w:sz w:val="28"/>
        </w:rPr>
        <w:t>T</w:t>
      </w:r>
      <w:r w:rsidRPr="008029C1">
        <w:rPr>
          <w:rFonts w:ascii="cmr10" w:hAnsi="cmr10" w:cs="cmr10"/>
          <w:sz w:val="28"/>
        </w:rPr>
        <w:t>(</w:t>
      </w:r>
      <w:r w:rsidRPr="008029C1">
        <w:rPr>
          <w:rFonts w:ascii="cmmi10" w:hAnsi="cmmi10" w:cs="cmmi10"/>
          <w:sz w:val="28"/>
        </w:rPr>
        <w:t>n</w:t>
      </w:r>
      <w:r w:rsidRPr="008029C1">
        <w:rPr>
          <w:rFonts w:ascii="cmr10" w:hAnsi="cmr10" w:cs="cmr10"/>
          <w:sz w:val="28"/>
        </w:rPr>
        <w:t>) = 2</w:t>
      </w:r>
      <w:r w:rsidRPr="008029C1">
        <w:rPr>
          <w:rFonts w:ascii="cmmi10" w:hAnsi="cmmi10" w:cs="cmmi10"/>
          <w:sz w:val="28"/>
        </w:rPr>
        <w:t>T</w:t>
      </w:r>
      <w:r w:rsidRPr="008029C1">
        <w:rPr>
          <w:rFonts w:ascii="cmr10" w:hAnsi="cmr10" w:cs="cmr10"/>
          <w:sz w:val="28"/>
        </w:rPr>
        <w:t>(</w:t>
      </w:r>
      <w:r w:rsidRPr="008029C1">
        <w:rPr>
          <w:rFonts w:ascii="cmmi10" w:hAnsi="cmmi10" w:cs="cmmi10"/>
          <w:sz w:val="28"/>
        </w:rPr>
        <w:t xml:space="preserve">n </w:t>
      </w:r>
      <w:r w:rsidRPr="008029C1">
        <w:rPr>
          <w:rFonts w:ascii="Batang" w:eastAsia="Batang" w:hAnsi="Batang" w:cs="cmmi10"/>
          <w:sz w:val="28"/>
        </w:rPr>
        <w:t>-</w:t>
      </w:r>
      <w:r w:rsidRPr="008029C1">
        <w:rPr>
          <w:rFonts w:ascii="cmsy10" w:hAnsi="cmsy10" w:cs="cmsy10"/>
          <w:sz w:val="28"/>
        </w:rPr>
        <w:t xml:space="preserve"> </w:t>
      </w:r>
      <w:r w:rsidRPr="008029C1">
        <w:rPr>
          <w:rFonts w:ascii="cmr10" w:hAnsi="cmr10" w:cs="cmr10"/>
          <w:sz w:val="28"/>
        </w:rPr>
        <w:t>2) + 1</w:t>
      </w:r>
    </w:p>
    <w:p w:rsidR="008029C1" w:rsidRDefault="008029C1" w:rsidP="00C546A0">
      <w:pPr>
        <w:pStyle w:val="ListParagraph"/>
        <w:ind w:left="605" w:firstLine="0"/>
      </w:pPr>
      <w:r>
        <w:t>For simplicity, assume for the (1)-(3) questions, n = 3</w:t>
      </w:r>
      <w:r w:rsidRPr="008029C1">
        <w:rPr>
          <w:vertAlign w:val="superscript"/>
        </w:rPr>
        <w:t>k</w:t>
      </w:r>
      <w:r w:rsidR="00E52F80">
        <w:t xml:space="preserve"> where k is an integer;</w:t>
      </w:r>
      <w:r>
        <w:t xml:space="preserve"> and for (4) question, n is an odd integer</w:t>
      </w:r>
      <w:r w:rsidR="00C73760">
        <w:t xml:space="preserve"> </w:t>
      </w:r>
      <w:r w:rsidR="00C73760" w:rsidRPr="00C73760">
        <w:rPr>
          <w:color w:val="0070C0"/>
        </w:rPr>
        <w:t>(n=2k+1)</w:t>
      </w:r>
      <w:r>
        <w:t>.</w:t>
      </w:r>
    </w:p>
    <w:p w:rsidR="005D3F70" w:rsidRDefault="008029C1" w:rsidP="00C546A0">
      <w:pPr>
        <w:pStyle w:val="ListParagraph"/>
        <w:ind w:left="605" w:firstLine="0"/>
      </w:pPr>
      <w:r>
        <w:t xml:space="preserve"> </w:t>
      </w:r>
    </w:p>
    <w:p w:rsidR="008029C1" w:rsidRDefault="00FA5648" w:rsidP="00D64C3C">
      <w:pPr>
        <w:pStyle w:val="ListParagraph"/>
        <w:numPr>
          <w:ilvl w:val="0"/>
          <w:numId w:val="2"/>
        </w:numPr>
      </w:pPr>
      <w:r>
        <w:rPr>
          <w:b/>
        </w:rPr>
        <w:t xml:space="preserve">(30 points) </w:t>
      </w:r>
      <w:r w:rsidR="00D64C3C" w:rsidRPr="00D64C3C">
        <w:rPr>
          <w:b/>
        </w:rPr>
        <w:t>Distance Vector Protocol</w:t>
      </w:r>
      <w:r w:rsidR="00D64C3C">
        <w:t>:  Please study the example in slides ‘</w:t>
      </w:r>
      <w:r w:rsidR="00D64C3C" w:rsidRPr="00D64C3C">
        <w:t>06bellman-ford.ppt</w:t>
      </w:r>
      <w:r w:rsidR="00D64C3C">
        <w:t>’, Page 16</w:t>
      </w:r>
      <w:proofErr w:type="gramStart"/>
      <w:r w:rsidR="00D64C3C">
        <w:t>,17</w:t>
      </w:r>
      <w:proofErr w:type="gramEnd"/>
      <w:r w:rsidR="00D64C3C">
        <w:t xml:space="preserve">. </w:t>
      </w:r>
      <w:r w:rsidR="00D64C3C" w:rsidRPr="00D64C3C">
        <w:t>Use the similar way to illustrate how the three nodes exchange and update their distance table to converge, when the link cost between the three nodes are</w:t>
      </w:r>
      <w:r w:rsidR="00D64C3C">
        <w:t xml:space="preserve"> shown below</w:t>
      </w:r>
      <w:r w:rsidR="00D64C3C" w:rsidRPr="00D64C3C">
        <w:t xml:space="preserve">. </w:t>
      </w:r>
      <w:r w:rsidR="00E12E34">
        <w:t xml:space="preserve"> </w:t>
      </w:r>
    </w:p>
    <w:p w:rsidR="005D3F70" w:rsidRDefault="005D3F70" w:rsidP="00D64C3C">
      <w:pPr>
        <w:pStyle w:val="ListParagraph"/>
        <w:ind w:left="605" w:firstLine="0"/>
        <w:jc w:val="center"/>
      </w:pPr>
    </w:p>
    <w:p w:rsidR="00E12E34" w:rsidRDefault="00D64C3C" w:rsidP="00D64C3C">
      <w:pPr>
        <w:pStyle w:val="ListParagraph"/>
        <w:ind w:left="605" w:firstLine="0"/>
        <w:jc w:val="center"/>
      </w:pPr>
      <w:r>
        <w:rPr>
          <w:noProof/>
        </w:rPr>
        <w:drawing>
          <wp:inline distT="0" distB="0" distL="0" distR="0">
            <wp:extent cx="1441450" cy="95472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60" cy="9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3C" w:rsidRDefault="00FA5648" w:rsidP="00F81073">
      <w:pPr>
        <w:pStyle w:val="ListParagraph"/>
        <w:numPr>
          <w:ilvl w:val="0"/>
          <w:numId w:val="2"/>
        </w:numPr>
      </w:pPr>
      <w:r>
        <w:rPr>
          <w:b/>
        </w:rPr>
        <w:t xml:space="preserve">(35 points) </w:t>
      </w:r>
      <w:r w:rsidR="00F81073" w:rsidRPr="00F81073">
        <w:rPr>
          <w:b/>
        </w:rPr>
        <w:t>Ford-Fulkerson Algorithm</w:t>
      </w:r>
      <w:r w:rsidR="006A67BE">
        <w:t xml:space="preserve">:  Please study the </w:t>
      </w:r>
      <w:r w:rsidR="00F81073">
        <w:t xml:space="preserve">demo </w:t>
      </w:r>
      <w:r w:rsidR="006A67BE">
        <w:t>example in slides ‘</w:t>
      </w:r>
      <w:r w:rsidR="00F81073" w:rsidRPr="00F81073">
        <w:t>07demo-maxflow</w:t>
      </w:r>
      <w:r w:rsidR="006A67BE" w:rsidRPr="00D64C3C">
        <w:t>.ppt</w:t>
      </w:r>
      <w:r w:rsidR="006A67BE">
        <w:t>’</w:t>
      </w:r>
      <w:r w:rsidR="00F81073">
        <w:t xml:space="preserve">.  I used the same graph with the same capacity for this question. Suppose the following graph shows the </w:t>
      </w:r>
      <w:r w:rsidR="005D3F70">
        <w:t>flow values (blue numbers) on all edges at current step in</w:t>
      </w:r>
      <w:r w:rsidR="00402433">
        <w:t xml:space="preserve"> running</w:t>
      </w:r>
      <w:r w:rsidR="005D3F70">
        <w:t xml:space="preserve"> the Ford-Fulkerson algorithm. </w:t>
      </w:r>
    </w:p>
    <w:p w:rsidR="005D3F70" w:rsidRDefault="005D3F70" w:rsidP="005D3F70">
      <w:pPr>
        <w:pStyle w:val="ListParagraph"/>
        <w:numPr>
          <w:ilvl w:val="0"/>
          <w:numId w:val="5"/>
        </w:numPr>
      </w:pPr>
      <w:r>
        <w:t>Draw the corresponding Residu</w:t>
      </w:r>
      <w:r w:rsidR="00402433">
        <w:t>al</w:t>
      </w:r>
      <w:r>
        <w:t xml:space="preserve"> graph </w:t>
      </w:r>
      <w:proofErr w:type="spellStart"/>
      <w:r w:rsidRPr="005D3F70">
        <w:rPr>
          <w:rFonts w:ascii="Times New Roman" w:eastAsia="Batang" w:hAnsi="Times New Roman" w:cs="Times New Roman"/>
          <w:b/>
          <w:sz w:val="24"/>
        </w:rPr>
        <w:t>G</w:t>
      </w:r>
      <w:r w:rsidRPr="005D3F70">
        <w:rPr>
          <w:rFonts w:ascii="Times New Roman" w:eastAsia="Batang" w:hAnsi="Times New Roman" w:cs="Times New Roman"/>
          <w:b/>
          <w:sz w:val="24"/>
          <w:vertAlign w:val="subscript"/>
        </w:rPr>
        <w:t>f</w:t>
      </w:r>
      <w:proofErr w:type="spellEnd"/>
      <w:r w:rsidRPr="005D3F70">
        <w:rPr>
          <w:b/>
          <w:sz w:val="24"/>
        </w:rPr>
        <w:t xml:space="preserve"> </w:t>
      </w:r>
      <w:r w:rsidRPr="005D3F70">
        <w:t xml:space="preserve">and </w:t>
      </w:r>
      <w:r>
        <w:t>derive the overall Flow value.</w:t>
      </w:r>
    </w:p>
    <w:p w:rsidR="005D3F70" w:rsidRDefault="005D3F70" w:rsidP="005D3F70">
      <w:pPr>
        <w:pStyle w:val="ListParagraph"/>
        <w:numPr>
          <w:ilvl w:val="0"/>
          <w:numId w:val="5"/>
        </w:numPr>
      </w:pPr>
      <w:r>
        <w:t>Suppose the next augmenting path P on the Residu</w:t>
      </w:r>
      <w:r w:rsidR="00402433">
        <w:t>al</w:t>
      </w:r>
      <w:r>
        <w:t xml:space="preserve"> graph we find is Path s</w:t>
      </w:r>
      <w:r>
        <w:sym w:font="Wingdings" w:char="F0E0"/>
      </w:r>
      <w:r>
        <w:t>2</w:t>
      </w:r>
      <w:r>
        <w:sym w:font="Wingdings" w:char="F0E0"/>
      </w:r>
      <w:r>
        <w:t>4</w:t>
      </w:r>
      <w:r>
        <w:sym w:font="Wingdings" w:char="F0E0"/>
      </w:r>
      <w:r>
        <w:t>5</w:t>
      </w:r>
      <w:r>
        <w:sym w:font="Wingdings" w:char="F0E0"/>
      </w:r>
      <w:r>
        <w:t>t. Derive the new overall Flow value.</w:t>
      </w:r>
      <w:r w:rsidR="00FA5648">
        <w:t xml:space="preserve"> Draw the updated graph G with the new flow values on all edges.</w:t>
      </w:r>
    </w:p>
    <w:p w:rsidR="005D3F70" w:rsidRDefault="00FA5648" w:rsidP="005D3F70">
      <w:pPr>
        <w:pStyle w:val="ListParagraph"/>
        <w:numPr>
          <w:ilvl w:val="0"/>
          <w:numId w:val="5"/>
        </w:numPr>
      </w:pPr>
      <w:r>
        <w:t>Then draw the new updated</w:t>
      </w:r>
      <w:r w:rsidR="005D3F70">
        <w:t xml:space="preserve"> corresponding Residu</w:t>
      </w:r>
      <w:r w:rsidR="00402433">
        <w:t>al</w:t>
      </w:r>
      <w:r w:rsidR="005D3F70">
        <w:t xml:space="preserve"> graph </w:t>
      </w:r>
      <w:proofErr w:type="spellStart"/>
      <w:r w:rsidR="005D3F70" w:rsidRPr="005D3F70">
        <w:rPr>
          <w:rFonts w:ascii="Times New Roman" w:eastAsia="Batang" w:hAnsi="Times New Roman" w:cs="Times New Roman"/>
          <w:b/>
          <w:sz w:val="24"/>
        </w:rPr>
        <w:t>G</w:t>
      </w:r>
      <w:r w:rsidR="005D3F70" w:rsidRPr="005D3F70">
        <w:rPr>
          <w:rFonts w:ascii="Times New Roman" w:eastAsia="Batang" w:hAnsi="Times New Roman" w:cs="Times New Roman"/>
          <w:b/>
          <w:sz w:val="24"/>
          <w:vertAlign w:val="subscript"/>
        </w:rPr>
        <w:t>f</w:t>
      </w:r>
      <w:proofErr w:type="spellEnd"/>
      <w:r w:rsidR="005D3F70">
        <w:t xml:space="preserve"> </w:t>
      </w:r>
    </w:p>
    <w:p w:rsidR="00E12E34" w:rsidRDefault="00F81073" w:rsidP="005D3F70">
      <w:pPr>
        <w:pStyle w:val="ListParagraph"/>
        <w:ind w:left="605" w:firstLine="0"/>
        <w:jc w:val="center"/>
      </w:pPr>
      <w:r>
        <w:rPr>
          <w:noProof/>
        </w:rPr>
        <w:drawing>
          <wp:inline distT="0" distB="0" distL="0" distR="0">
            <wp:extent cx="5128590" cy="16383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mi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r8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msy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E57"/>
    <w:multiLevelType w:val="hybridMultilevel"/>
    <w:tmpl w:val="8816450A"/>
    <w:lvl w:ilvl="0" w:tplc="0EAEA6E0">
      <w:start w:val="1"/>
      <w:numFmt w:val="decimal"/>
      <w:lvlText w:val="%1"/>
      <w:lvlJc w:val="left"/>
      <w:pPr>
        <w:ind w:left="2160" w:hanging="360"/>
      </w:pPr>
      <w:rPr>
        <w:rFonts w:ascii="cmmi10" w:eastAsiaTheme="minorEastAsia" w:hAnsi="cmmi10" w:cs="cmmi1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7E2333"/>
    <w:multiLevelType w:val="hybridMultilevel"/>
    <w:tmpl w:val="3B42E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31C1749"/>
    <w:multiLevelType w:val="hybridMultilevel"/>
    <w:tmpl w:val="750CAEEA"/>
    <w:lvl w:ilvl="0" w:tplc="D3F6466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>
    <w:nsid w:val="57EB092C"/>
    <w:multiLevelType w:val="hybridMultilevel"/>
    <w:tmpl w:val="FC7E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C435A"/>
    <w:multiLevelType w:val="hybridMultilevel"/>
    <w:tmpl w:val="BF20E94E"/>
    <w:lvl w:ilvl="0" w:tplc="AD4000C4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29"/>
    <w:rsid w:val="002B44A2"/>
    <w:rsid w:val="003F7C3F"/>
    <w:rsid w:val="00402433"/>
    <w:rsid w:val="0045415C"/>
    <w:rsid w:val="00566E56"/>
    <w:rsid w:val="005D3F70"/>
    <w:rsid w:val="006A67BE"/>
    <w:rsid w:val="008029C1"/>
    <w:rsid w:val="00863578"/>
    <w:rsid w:val="008F07E2"/>
    <w:rsid w:val="009068E5"/>
    <w:rsid w:val="00992929"/>
    <w:rsid w:val="00B07FC6"/>
    <w:rsid w:val="00BD2FE6"/>
    <w:rsid w:val="00C546A0"/>
    <w:rsid w:val="00C73760"/>
    <w:rsid w:val="00D64C3C"/>
    <w:rsid w:val="00D80842"/>
    <w:rsid w:val="00D87B40"/>
    <w:rsid w:val="00E12E34"/>
    <w:rsid w:val="00E52F80"/>
    <w:rsid w:val="00E75C49"/>
    <w:rsid w:val="00F81073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  <w:ind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6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  <w:ind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6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</dc:creator>
  <cp:lastModifiedBy>Zou</cp:lastModifiedBy>
  <cp:revision>12</cp:revision>
  <dcterms:created xsi:type="dcterms:W3CDTF">2015-03-14T11:34:00Z</dcterms:created>
  <dcterms:modified xsi:type="dcterms:W3CDTF">2015-03-24T21:22:00Z</dcterms:modified>
</cp:coreProperties>
</file>